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CD" w:rsidRDefault="007675E3" w:rsidP="006409CD">
      <w:pPr>
        <w:jc w:val="center"/>
        <w:rPr>
          <w:b/>
        </w:rPr>
      </w:pPr>
      <w:bookmarkStart w:id="0" w:name="_GoBack"/>
      <w:bookmarkEnd w:id="0"/>
      <w:r>
        <w:rPr>
          <w:b/>
        </w:rPr>
        <w:t xml:space="preserve">NDUS </w:t>
      </w:r>
      <w:r w:rsidR="00544E42">
        <w:rPr>
          <w:b/>
        </w:rPr>
        <w:t>Core Technology Services</w:t>
      </w:r>
    </w:p>
    <w:p w:rsidR="006409CD" w:rsidRDefault="006409CD" w:rsidP="006409CD">
      <w:pPr>
        <w:jc w:val="center"/>
        <w:rPr>
          <w:b/>
        </w:rPr>
      </w:pPr>
      <w:r>
        <w:rPr>
          <w:b/>
        </w:rPr>
        <w:t>SALARY REDUCTION AGREEMENT</w:t>
      </w:r>
    </w:p>
    <w:p w:rsidR="006409CD" w:rsidRDefault="006409CD" w:rsidP="006409CD">
      <w:pPr>
        <w:jc w:val="center"/>
      </w:pPr>
      <w:r>
        <w:rPr>
          <w:b/>
        </w:rPr>
        <w:t>403(b), 403(b) Roth or 457(b) Supplemental Retirement Annuity</w:t>
      </w:r>
    </w:p>
    <w:tbl>
      <w:tblPr>
        <w:tblW w:w="0" w:type="auto"/>
        <w:jc w:val="center"/>
        <w:tblLayout w:type="fixed"/>
        <w:tblCellMar>
          <w:left w:w="120" w:type="dxa"/>
          <w:right w:w="120" w:type="dxa"/>
        </w:tblCellMar>
        <w:tblLook w:val="0000" w:firstRow="0" w:lastRow="0" w:firstColumn="0" w:lastColumn="0" w:noHBand="0" w:noVBand="0"/>
      </w:tblPr>
      <w:tblGrid>
        <w:gridCol w:w="2700"/>
        <w:gridCol w:w="3445"/>
        <w:gridCol w:w="1563"/>
        <w:gridCol w:w="3150"/>
      </w:tblGrid>
      <w:tr w:rsidR="006409CD" w:rsidTr="00375BFB">
        <w:trPr>
          <w:trHeight w:hRule="exact" w:val="700"/>
          <w:jc w:val="center"/>
        </w:trPr>
        <w:tc>
          <w:tcPr>
            <w:tcW w:w="7708" w:type="dxa"/>
            <w:gridSpan w:val="3"/>
            <w:tcBorders>
              <w:top w:val="single" w:sz="7" w:space="0" w:color="000000"/>
              <w:left w:val="single" w:sz="7" w:space="0" w:color="000000"/>
              <w:bottom w:val="single" w:sz="7" w:space="0" w:color="000000"/>
              <w:right w:val="single" w:sz="7" w:space="0" w:color="000000"/>
            </w:tcBorders>
          </w:tcPr>
          <w:p w:rsidR="006409CD" w:rsidRDefault="00DA0AC0" w:rsidP="00375BFB">
            <w:pPr>
              <w:tabs>
                <w:tab w:val="left" w:pos="-1440"/>
              </w:tabs>
              <w:spacing w:after="58"/>
            </w:pPr>
            <w:r>
              <w:rPr>
                <w:b/>
                <w:sz w:val="20"/>
              </w:rPr>
              <w:t xml:space="preserve">Name:  Last        </w:t>
            </w:r>
            <w:r w:rsidR="006409CD">
              <w:rPr>
                <w:sz w:val="20"/>
              </w:rPr>
              <w:tab/>
              <w:t xml:space="preserve">              </w:t>
            </w:r>
            <w:r w:rsidR="006409CD">
              <w:rPr>
                <w:b/>
                <w:sz w:val="20"/>
              </w:rPr>
              <w:t xml:space="preserve"> First</w:t>
            </w:r>
            <w:r w:rsidR="006409CD">
              <w:rPr>
                <w:sz w:val="20"/>
              </w:rPr>
              <w:tab/>
              <w:t xml:space="preserve">                                    </w:t>
            </w:r>
            <w:r w:rsidR="006409CD">
              <w:rPr>
                <w:b/>
                <w:sz w:val="20"/>
              </w:rPr>
              <w:t xml:space="preserve">  MI</w:t>
            </w:r>
          </w:p>
        </w:tc>
        <w:tc>
          <w:tcPr>
            <w:tcW w:w="3150" w:type="dxa"/>
            <w:tcBorders>
              <w:top w:val="single" w:sz="7" w:space="0" w:color="000000"/>
              <w:left w:val="single" w:sz="7" w:space="0" w:color="000000"/>
              <w:bottom w:val="single" w:sz="7" w:space="0" w:color="000000"/>
              <w:right w:val="single" w:sz="7" w:space="0" w:color="000000"/>
            </w:tcBorders>
          </w:tcPr>
          <w:p w:rsidR="006409CD" w:rsidRDefault="006409CD" w:rsidP="00375BFB">
            <w:pPr>
              <w:spacing w:after="58"/>
            </w:pPr>
            <w:r>
              <w:rPr>
                <w:b/>
                <w:sz w:val="20"/>
              </w:rPr>
              <w:t>Employee ID #</w:t>
            </w:r>
            <w:r>
              <w:t xml:space="preserve"> </w:t>
            </w:r>
          </w:p>
        </w:tc>
      </w:tr>
      <w:tr w:rsidR="006409CD" w:rsidTr="00375BFB">
        <w:trPr>
          <w:trHeight w:hRule="exact" w:val="700"/>
          <w:jc w:val="center"/>
        </w:trPr>
        <w:tc>
          <w:tcPr>
            <w:tcW w:w="2700" w:type="dxa"/>
            <w:tcBorders>
              <w:top w:val="single" w:sz="7" w:space="0" w:color="000000"/>
              <w:left w:val="single" w:sz="7" w:space="0" w:color="000000"/>
              <w:bottom w:val="single" w:sz="7" w:space="0" w:color="000000"/>
              <w:right w:val="single" w:sz="7" w:space="0" w:color="000000"/>
            </w:tcBorders>
          </w:tcPr>
          <w:p w:rsidR="006409CD" w:rsidRDefault="006409CD" w:rsidP="00375BFB">
            <w:pPr>
              <w:rPr>
                <w:b/>
                <w:sz w:val="20"/>
              </w:rPr>
            </w:pPr>
            <w:r>
              <w:rPr>
                <w:b/>
                <w:sz w:val="20"/>
              </w:rPr>
              <w:t>Daytime Telephone #</w:t>
            </w:r>
          </w:p>
          <w:p w:rsidR="006409CD" w:rsidRDefault="006409CD" w:rsidP="00375BFB">
            <w:pPr>
              <w:rPr>
                <w:b/>
                <w:sz w:val="20"/>
              </w:rPr>
            </w:pPr>
          </w:p>
          <w:p w:rsidR="006409CD" w:rsidRDefault="006409CD" w:rsidP="00375BFB">
            <w:pPr>
              <w:spacing w:after="58"/>
              <w:rPr>
                <w:sz w:val="20"/>
              </w:rPr>
            </w:pPr>
          </w:p>
        </w:tc>
        <w:tc>
          <w:tcPr>
            <w:tcW w:w="3445" w:type="dxa"/>
            <w:tcBorders>
              <w:top w:val="single" w:sz="7" w:space="0" w:color="000000"/>
              <w:left w:val="single" w:sz="7" w:space="0" w:color="000000"/>
              <w:bottom w:val="single" w:sz="7" w:space="0" w:color="000000"/>
              <w:right w:val="single" w:sz="7" w:space="0" w:color="000000"/>
            </w:tcBorders>
          </w:tcPr>
          <w:p w:rsidR="006409CD" w:rsidRDefault="006409CD" w:rsidP="00375BFB">
            <w:r>
              <w:rPr>
                <w:b/>
                <w:sz w:val="20"/>
              </w:rPr>
              <w:t>Department</w:t>
            </w:r>
          </w:p>
          <w:p w:rsidR="006409CD" w:rsidRDefault="006409CD" w:rsidP="00375BFB">
            <w:pPr>
              <w:spacing w:after="58"/>
            </w:pPr>
          </w:p>
        </w:tc>
        <w:tc>
          <w:tcPr>
            <w:tcW w:w="1563" w:type="dxa"/>
            <w:tcBorders>
              <w:top w:val="single" w:sz="7" w:space="0" w:color="000000"/>
              <w:left w:val="single" w:sz="7" w:space="0" w:color="000000"/>
              <w:bottom w:val="single" w:sz="7" w:space="0" w:color="000000"/>
              <w:right w:val="single" w:sz="7" w:space="0" w:color="000000"/>
            </w:tcBorders>
          </w:tcPr>
          <w:p w:rsidR="006409CD" w:rsidRPr="004903DD" w:rsidRDefault="006409CD" w:rsidP="00375BFB">
            <w:pPr>
              <w:rPr>
                <w:b/>
                <w:sz w:val="20"/>
              </w:rPr>
            </w:pPr>
            <w:r>
              <w:rPr>
                <w:b/>
                <w:sz w:val="20"/>
              </w:rPr>
              <w:t>Stop</w:t>
            </w:r>
            <w:r w:rsidRPr="004903DD">
              <w:rPr>
                <w:b/>
                <w:sz w:val="20"/>
              </w:rPr>
              <w:t xml:space="preserve"> Number</w:t>
            </w:r>
          </w:p>
        </w:tc>
        <w:tc>
          <w:tcPr>
            <w:tcW w:w="3150" w:type="dxa"/>
            <w:tcBorders>
              <w:top w:val="single" w:sz="7" w:space="0" w:color="000000"/>
              <w:left w:val="single" w:sz="7" w:space="0" w:color="000000"/>
              <w:bottom w:val="single" w:sz="7" w:space="0" w:color="000000"/>
              <w:right w:val="single" w:sz="7" w:space="0" w:color="000000"/>
            </w:tcBorders>
          </w:tcPr>
          <w:p w:rsidR="006409CD" w:rsidRDefault="006409CD" w:rsidP="00375BFB">
            <w:pPr>
              <w:spacing w:after="58"/>
            </w:pPr>
            <w:r>
              <w:rPr>
                <w:b/>
                <w:sz w:val="20"/>
              </w:rPr>
              <w:t>Fax #</w:t>
            </w:r>
          </w:p>
        </w:tc>
      </w:tr>
    </w:tbl>
    <w:p w:rsidR="001A1047" w:rsidRDefault="006409CD" w:rsidP="006409CD">
      <w:pPr>
        <w:jc w:val="center"/>
      </w:pPr>
      <w:r>
        <w:t xml:space="preserve"> </w:t>
      </w:r>
      <w:r>
        <w:tab/>
      </w:r>
    </w:p>
    <w:p w:rsidR="006409CD" w:rsidRDefault="006409CD" w:rsidP="006409CD">
      <w:pPr>
        <w:jc w:val="center"/>
        <w:rPr>
          <w:b/>
          <w:i/>
        </w:rPr>
      </w:pPr>
      <w:r>
        <w:rPr>
          <w:b/>
          <w:i/>
        </w:rPr>
        <w:t>This Salary Reduction Agreement replaces and cancels all previous Agreements on file.</w:t>
      </w:r>
    </w:p>
    <w:p w:rsidR="001A1047" w:rsidRDefault="001A1047" w:rsidP="006409CD">
      <w:pPr>
        <w:jc w:val="center"/>
        <w:rPr>
          <w:b/>
          <w:i/>
        </w:rPr>
      </w:pPr>
    </w:p>
    <w:p w:rsidR="001A1047" w:rsidRPr="001A1047" w:rsidRDefault="001A1047" w:rsidP="006409CD">
      <w:pPr>
        <w:jc w:val="center"/>
      </w:pPr>
      <w:r w:rsidRPr="001A1047">
        <w:t>I</w:t>
      </w:r>
      <w:r w:rsidR="006409CD" w:rsidRPr="001A1047">
        <w:t>f you are changing the amount of a 457(b) plan through NDPERS</w:t>
      </w:r>
      <w:r w:rsidRPr="001A1047">
        <w:t xml:space="preserve"> do not use this form</w:t>
      </w:r>
      <w:r w:rsidR="006409CD" w:rsidRPr="001A1047">
        <w:t xml:space="preserve">.  </w:t>
      </w:r>
    </w:p>
    <w:p w:rsidR="006409CD" w:rsidRDefault="006409CD" w:rsidP="006409CD">
      <w:pPr>
        <w:jc w:val="center"/>
        <w:rPr>
          <w:b/>
        </w:rPr>
      </w:pPr>
    </w:p>
    <w:p w:rsidR="006409CD" w:rsidRDefault="006409CD" w:rsidP="00954290">
      <w:pPr>
        <w:jc w:val="center"/>
        <w:rPr>
          <w:b/>
        </w:rPr>
      </w:pPr>
      <w:r>
        <w:rPr>
          <w:b/>
        </w:rPr>
        <w:t xml:space="preserve">Please note if this is a new 403(b) or 457(b) account with </w:t>
      </w:r>
      <w:r w:rsidR="008C6BB1">
        <w:rPr>
          <w:b/>
        </w:rPr>
        <w:t>TIAA</w:t>
      </w:r>
      <w:r>
        <w:rPr>
          <w:b/>
        </w:rPr>
        <w:t>, an application mu</w:t>
      </w:r>
      <w:r w:rsidR="008C6BB1">
        <w:rPr>
          <w:b/>
        </w:rPr>
        <w:t>st be completed online (tiaa</w:t>
      </w:r>
      <w:r>
        <w:rPr>
          <w:b/>
        </w:rPr>
        <w:t>.org/und) or contact the Payroll Office for a paper application.</w:t>
      </w:r>
    </w:p>
    <w:p w:rsidR="00954290" w:rsidRPr="00954290" w:rsidRDefault="00954290" w:rsidP="00954290">
      <w:pPr>
        <w:jc w:val="center"/>
        <w:rPr>
          <w:b/>
        </w:rPr>
      </w:pPr>
    </w:p>
    <w:p w:rsidR="006409CD" w:rsidRDefault="006409CD" w:rsidP="006409CD">
      <w:r>
        <w:t xml:space="preserve">I authorize </w:t>
      </w:r>
      <w:r w:rsidR="007675E3">
        <w:t xml:space="preserve">NDUS </w:t>
      </w:r>
      <w:r w:rsidR="00ED5BE2">
        <w:t>Core Technology Services</w:t>
      </w:r>
      <w:r>
        <w:t xml:space="preserve"> to reduce my monthly basic salary to allow for the purchase of a 403(b) or 457(b) supplemental retirement benefit on my be</w:t>
      </w:r>
      <w:r>
        <w:lastRenderedPageBreak/>
        <w:t>half and to remit the designated amounts to the provider(s) indicated below.  Contributions to a 403(b) will produce a total Institution contribution that does not exceed the employee’s statutory limitation under IRC Section 415 or Section 402(g), whichever is less.  Contributions to a 457(b) will produce a total deferral that does not exceed the applicable limitations of Internal Revenue Code Section 457(b) and Internal Revenue Code Section 414(v).</w:t>
      </w:r>
    </w:p>
    <w:p w:rsidR="00954290" w:rsidRDefault="00954290" w:rsidP="006409CD"/>
    <w:tbl>
      <w:tblPr>
        <w:tblStyle w:val="TableGrid"/>
        <w:tblW w:w="0" w:type="auto"/>
        <w:jc w:val="center"/>
        <w:tblLook w:val="04A0" w:firstRow="1" w:lastRow="0" w:firstColumn="1" w:lastColumn="0" w:noHBand="0" w:noVBand="1"/>
      </w:tblPr>
      <w:tblGrid>
        <w:gridCol w:w="1737"/>
        <w:gridCol w:w="5259"/>
        <w:gridCol w:w="2004"/>
        <w:gridCol w:w="1494"/>
      </w:tblGrid>
      <w:tr w:rsidR="00794604" w:rsidTr="00954290">
        <w:trPr>
          <w:trHeight w:val="467"/>
          <w:jc w:val="center"/>
        </w:trPr>
        <w:tc>
          <w:tcPr>
            <w:tcW w:w="1737" w:type="dxa"/>
          </w:tcPr>
          <w:p w:rsidR="00794604" w:rsidRPr="001A1047" w:rsidRDefault="00794604" w:rsidP="00794604">
            <w:pPr>
              <w:jc w:val="center"/>
              <w:rPr>
                <w:b/>
              </w:rPr>
            </w:pPr>
            <w:r w:rsidRPr="001A1047">
              <w:rPr>
                <w:b/>
              </w:rPr>
              <w:t>Effective Pay Date</w:t>
            </w:r>
          </w:p>
        </w:tc>
        <w:tc>
          <w:tcPr>
            <w:tcW w:w="5259" w:type="dxa"/>
          </w:tcPr>
          <w:p w:rsidR="00794604" w:rsidRPr="001A1047" w:rsidRDefault="00794604" w:rsidP="00794604">
            <w:pPr>
              <w:jc w:val="center"/>
              <w:rPr>
                <w:b/>
              </w:rPr>
            </w:pPr>
            <w:r w:rsidRPr="001A1047">
              <w:rPr>
                <w:b/>
              </w:rPr>
              <w:t>Provider</w:t>
            </w:r>
          </w:p>
        </w:tc>
        <w:tc>
          <w:tcPr>
            <w:tcW w:w="3498" w:type="dxa"/>
            <w:gridSpan w:val="2"/>
          </w:tcPr>
          <w:p w:rsidR="00794604" w:rsidRPr="001A1047" w:rsidRDefault="00794604" w:rsidP="00794604">
            <w:pPr>
              <w:pStyle w:val="Heading1"/>
              <w:jc w:val="center"/>
              <w:outlineLvl w:val="0"/>
            </w:pPr>
            <w:r w:rsidRPr="001A1047">
              <w:t xml:space="preserve">Amount </w:t>
            </w:r>
            <w:proofErr w:type="gramStart"/>
            <w:r w:rsidRPr="001A1047">
              <w:t>Per</w:t>
            </w:r>
            <w:proofErr w:type="gramEnd"/>
            <w:r w:rsidRPr="001A1047">
              <w:t xml:space="preserve"> Pay Period</w:t>
            </w:r>
          </w:p>
          <w:p w:rsidR="00794604" w:rsidRPr="001A1047" w:rsidRDefault="00794604" w:rsidP="001A1047">
            <w:pPr>
              <w:jc w:val="center"/>
            </w:pPr>
            <w:r w:rsidRPr="001A1047">
              <w:t>(dollar amount or percent)</w:t>
            </w:r>
          </w:p>
        </w:tc>
      </w:tr>
      <w:tr w:rsidR="00794604" w:rsidTr="00954290">
        <w:trPr>
          <w:trHeight w:val="620"/>
          <w:jc w:val="center"/>
        </w:trPr>
        <w:tc>
          <w:tcPr>
            <w:tcW w:w="1737" w:type="dxa"/>
          </w:tcPr>
          <w:p w:rsidR="00794604" w:rsidRDefault="00794604"/>
        </w:tc>
        <w:tc>
          <w:tcPr>
            <w:tcW w:w="5259" w:type="dxa"/>
          </w:tcPr>
          <w:p w:rsidR="00794604" w:rsidRDefault="008C6BB1" w:rsidP="00794604">
            <w:pPr>
              <w:jc w:val="center"/>
            </w:pPr>
            <w:r>
              <w:t>TIAA</w:t>
            </w:r>
            <w:r w:rsidR="00794604">
              <w:t xml:space="preserve"> </w:t>
            </w:r>
            <w:r w:rsidR="00794604">
              <w:rPr>
                <w:b/>
              </w:rPr>
              <w:t>403(b) (pretax)</w:t>
            </w:r>
          </w:p>
          <w:p w:rsidR="00794604" w:rsidRDefault="00794604" w:rsidP="00794604">
            <w:pPr>
              <w:jc w:val="center"/>
            </w:pPr>
            <w:r>
              <w:t>Supplemental Retirement Annuity Contract</w:t>
            </w:r>
          </w:p>
        </w:tc>
        <w:tc>
          <w:tcPr>
            <w:tcW w:w="2004" w:type="dxa"/>
          </w:tcPr>
          <w:p w:rsidR="00794604" w:rsidRDefault="00794604">
            <w:r>
              <w:t>$</w:t>
            </w:r>
          </w:p>
        </w:tc>
        <w:tc>
          <w:tcPr>
            <w:tcW w:w="1494" w:type="dxa"/>
          </w:tcPr>
          <w:p w:rsidR="00794604" w:rsidRDefault="00794604" w:rsidP="00794604">
            <w:r>
              <w:t xml:space="preserve">        </w:t>
            </w:r>
            <w:r w:rsidR="001A1047">
              <w:t xml:space="preserve">     </w:t>
            </w:r>
            <w:r>
              <w:t xml:space="preserve">    %</w:t>
            </w:r>
          </w:p>
        </w:tc>
      </w:tr>
      <w:tr w:rsidR="00794604" w:rsidTr="00954290">
        <w:trPr>
          <w:trHeight w:val="539"/>
          <w:jc w:val="center"/>
        </w:trPr>
        <w:tc>
          <w:tcPr>
            <w:tcW w:w="1737" w:type="dxa"/>
          </w:tcPr>
          <w:p w:rsidR="00794604" w:rsidRDefault="00794604"/>
        </w:tc>
        <w:tc>
          <w:tcPr>
            <w:tcW w:w="5259" w:type="dxa"/>
          </w:tcPr>
          <w:p w:rsidR="00794604" w:rsidRDefault="008C6BB1" w:rsidP="00794604">
            <w:pPr>
              <w:jc w:val="center"/>
            </w:pPr>
            <w:r>
              <w:t>TIAA</w:t>
            </w:r>
            <w:r w:rsidR="00794604">
              <w:t xml:space="preserve"> </w:t>
            </w:r>
            <w:r w:rsidR="00794604" w:rsidRPr="00375BFB">
              <w:rPr>
                <w:b/>
              </w:rPr>
              <w:t xml:space="preserve">Roth </w:t>
            </w:r>
            <w:r w:rsidR="00794604">
              <w:rPr>
                <w:b/>
              </w:rPr>
              <w:t>403(b) (after tax)</w:t>
            </w:r>
          </w:p>
          <w:p w:rsidR="00794604" w:rsidRDefault="00794604" w:rsidP="00794604">
            <w:pPr>
              <w:jc w:val="center"/>
            </w:pPr>
            <w:r>
              <w:t>Supplemental Retirement Annuity Contract</w:t>
            </w:r>
          </w:p>
        </w:tc>
        <w:tc>
          <w:tcPr>
            <w:tcW w:w="2004" w:type="dxa"/>
          </w:tcPr>
          <w:p w:rsidR="00794604" w:rsidRDefault="00794604">
            <w:r>
              <w:t>$</w:t>
            </w:r>
          </w:p>
        </w:tc>
        <w:tc>
          <w:tcPr>
            <w:tcW w:w="1494" w:type="dxa"/>
          </w:tcPr>
          <w:p w:rsidR="00794604" w:rsidRDefault="00794604">
            <w:r>
              <w:t xml:space="preserve">            </w:t>
            </w:r>
            <w:r w:rsidR="001A1047">
              <w:t xml:space="preserve">     </w:t>
            </w:r>
            <w:r>
              <w:t>%</w:t>
            </w:r>
          </w:p>
        </w:tc>
      </w:tr>
      <w:tr w:rsidR="00794604" w:rsidTr="00954290">
        <w:trPr>
          <w:trHeight w:val="602"/>
          <w:jc w:val="center"/>
        </w:trPr>
        <w:tc>
          <w:tcPr>
            <w:tcW w:w="1737" w:type="dxa"/>
          </w:tcPr>
          <w:p w:rsidR="00794604" w:rsidRDefault="00794604"/>
        </w:tc>
        <w:tc>
          <w:tcPr>
            <w:tcW w:w="5259" w:type="dxa"/>
          </w:tcPr>
          <w:p w:rsidR="00794604" w:rsidRDefault="008C6BB1" w:rsidP="00794604">
            <w:pPr>
              <w:jc w:val="center"/>
            </w:pPr>
            <w:r>
              <w:t>TIAA</w:t>
            </w:r>
            <w:r w:rsidR="00794604">
              <w:t xml:space="preserve"> </w:t>
            </w:r>
            <w:r w:rsidR="00794604">
              <w:rPr>
                <w:b/>
              </w:rPr>
              <w:t>457(b)</w:t>
            </w:r>
            <w:r w:rsidR="0040644D">
              <w:rPr>
                <w:b/>
              </w:rPr>
              <w:t xml:space="preserve"> (pretax)</w:t>
            </w:r>
          </w:p>
          <w:p w:rsidR="00794604" w:rsidRDefault="00794604" w:rsidP="00794604">
            <w:pPr>
              <w:jc w:val="center"/>
            </w:pPr>
            <w:r>
              <w:t>Deferred Compensation Plan</w:t>
            </w:r>
          </w:p>
        </w:tc>
        <w:tc>
          <w:tcPr>
            <w:tcW w:w="2004" w:type="dxa"/>
          </w:tcPr>
          <w:p w:rsidR="00794604" w:rsidRDefault="00794604">
            <w:r>
              <w:t>$</w:t>
            </w:r>
          </w:p>
        </w:tc>
        <w:tc>
          <w:tcPr>
            <w:tcW w:w="1494" w:type="dxa"/>
          </w:tcPr>
          <w:p w:rsidR="00794604" w:rsidRDefault="00954290">
            <w:r>
              <w:t xml:space="preserve">            </w:t>
            </w:r>
            <w:r w:rsidR="001A1047">
              <w:t xml:space="preserve">     </w:t>
            </w:r>
            <w:r>
              <w:t>%</w:t>
            </w:r>
          </w:p>
        </w:tc>
      </w:tr>
      <w:tr w:rsidR="00794604" w:rsidTr="00954290">
        <w:trPr>
          <w:trHeight w:val="818"/>
          <w:jc w:val="center"/>
        </w:trPr>
        <w:tc>
          <w:tcPr>
            <w:tcW w:w="1737" w:type="dxa"/>
          </w:tcPr>
          <w:p w:rsidR="00794604" w:rsidRDefault="00794604"/>
        </w:tc>
        <w:tc>
          <w:tcPr>
            <w:tcW w:w="5259" w:type="dxa"/>
          </w:tcPr>
          <w:p w:rsidR="00794604" w:rsidRDefault="00794604" w:rsidP="00794604">
            <w:pPr>
              <w:jc w:val="center"/>
            </w:pPr>
            <w:r>
              <w:t>Retirement Annuity Company Name:</w:t>
            </w:r>
          </w:p>
          <w:p w:rsidR="00794604" w:rsidRDefault="00794604" w:rsidP="00794604">
            <w:pPr>
              <w:jc w:val="center"/>
              <w:rPr>
                <w:sz w:val="18"/>
              </w:rPr>
            </w:pPr>
            <w:r>
              <w:rPr>
                <w:sz w:val="18"/>
              </w:rPr>
              <w:t xml:space="preserve">(as approved by the </w:t>
            </w:r>
            <w:smartTag w:uri="urn:schemas-microsoft-com:office:smarttags" w:element="place">
              <w:smartTag w:uri="urn:schemas-microsoft-com:office:smarttags" w:element="PlaceType">
                <w:r>
                  <w:rPr>
                    <w:sz w:val="18"/>
                  </w:rPr>
                  <w:t>University</w:t>
                </w:r>
              </w:smartTag>
              <w:r>
                <w:rPr>
                  <w:sz w:val="18"/>
                </w:rPr>
                <w:t xml:space="preserve"> of </w:t>
              </w:r>
              <w:smartTag w:uri="urn:schemas-microsoft-com:office:smarttags" w:element="PlaceName">
                <w:r>
                  <w:rPr>
                    <w:sz w:val="18"/>
                  </w:rPr>
                  <w:t>North Dakota Agreement</w:t>
                </w:r>
              </w:smartTag>
            </w:smartTag>
            <w:r>
              <w:rPr>
                <w:sz w:val="18"/>
              </w:rPr>
              <w:t>)</w:t>
            </w:r>
          </w:p>
          <w:p w:rsidR="00794604" w:rsidRDefault="00794604" w:rsidP="00794604">
            <w:pPr>
              <w:jc w:val="center"/>
            </w:pPr>
          </w:p>
        </w:tc>
        <w:tc>
          <w:tcPr>
            <w:tcW w:w="2004" w:type="dxa"/>
          </w:tcPr>
          <w:p w:rsidR="00794604" w:rsidRDefault="00794604">
            <w:r>
              <w:t>$</w:t>
            </w:r>
          </w:p>
        </w:tc>
        <w:tc>
          <w:tcPr>
            <w:tcW w:w="1494" w:type="dxa"/>
          </w:tcPr>
          <w:p w:rsidR="00794604" w:rsidRDefault="00954290">
            <w:r>
              <w:t xml:space="preserve">            </w:t>
            </w:r>
            <w:r w:rsidR="001A1047">
              <w:t xml:space="preserve">     </w:t>
            </w:r>
            <w:r>
              <w:t>%</w:t>
            </w:r>
          </w:p>
        </w:tc>
      </w:tr>
    </w:tbl>
    <w:p w:rsidR="00954290" w:rsidRDefault="00954290" w:rsidP="00954290">
      <w:pPr>
        <w:spacing w:line="120" w:lineRule="exact"/>
      </w:pPr>
    </w:p>
    <w:p w:rsidR="00A22C74" w:rsidRDefault="00954290" w:rsidP="00954290">
      <w:r>
        <w:t xml:space="preserve">I understand that I bear the risk of the performance of the product of my choosing, that </w:t>
      </w:r>
      <w:r w:rsidR="0040644D">
        <w:t>NDUS CTS</w:t>
      </w:r>
      <w:r w:rsidR="007675E3">
        <w:t xml:space="preserve"> </w:t>
      </w:r>
      <w:r>
        <w:t xml:space="preserve">has no fiduciary responsibilities in this area, and that </w:t>
      </w:r>
      <w:r w:rsidR="007675E3">
        <w:t>NDUS</w:t>
      </w:r>
      <w:r>
        <w:t xml:space="preserve"> is not liable for any tax consequences occurring under these programs.  This agreement shall be legally binding and irrevocable for the Institution and the Employee while employment continues.  However, either party may terminate or otherwise modify this Agreement as of the end of any pay period by giving written notice so that this Agreement will not </w:t>
      </w:r>
      <w:r>
        <w:lastRenderedPageBreak/>
        <w:t>apply to salary subsequently paid.</w:t>
      </w:r>
    </w:p>
    <w:p w:rsidR="00954290" w:rsidRDefault="00954290" w:rsidP="00954290"/>
    <w:tbl>
      <w:tblPr>
        <w:tblStyle w:val="TableGrid"/>
        <w:tblW w:w="0" w:type="auto"/>
        <w:tblLook w:val="04A0" w:firstRow="1" w:lastRow="0" w:firstColumn="1" w:lastColumn="0" w:noHBand="0" w:noVBand="1"/>
      </w:tblPr>
      <w:tblGrid>
        <w:gridCol w:w="7398"/>
        <w:gridCol w:w="3330"/>
      </w:tblGrid>
      <w:tr w:rsidR="00954290" w:rsidTr="00954290">
        <w:trPr>
          <w:trHeight w:val="791"/>
        </w:trPr>
        <w:tc>
          <w:tcPr>
            <w:tcW w:w="7398" w:type="dxa"/>
          </w:tcPr>
          <w:p w:rsidR="00954290" w:rsidRPr="001A1047" w:rsidRDefault="00954290" w:rsidP="00954290">
            <w:pPr>
              <w:rPr>
                <w:b/>
              </w:rPr>
            </w:pPr>
            <w:r w:rsidRPr="001A1047">
              <w:rPr>
                <w:b/>
              </w:rPr>
              <w:t>Employee Signature</w:t>
            </w:r>
          </w:p>
        </w:tc>
        <w:tc>
          <w:tcPr>
            <w:tcW w:w="3330" w:type="dxa"/>
          </w:tcPr>
          <w:p w:rsidR="00954290" w:rsidRPr="001A1047" w:rsidRDefault="00954290" w:rsidP="00954290">
            <w:pPr>
              <w:rPr>
                <w:b/>
              </w:rPr>
            </w:pPr>
            <w:r w:rsidRPr="001A1047">
              <w:rPr>
                <w:b/>
              </w:rPr>
              <w:t>Date</w:t>
            </w:r>
          </w:p>
        </w:tc>
      </w:tr>
    </w:tbl>
    <w:p w:rsidR="001A1047" w:rsidRPr="001A1047" w:rsidRDefault="001A1047" w:rsidP="001A1047">
      <w:pPr>
        <w:jc w:val="center"/>
      </w:pPr>
      <w:r w:rsidRPr="001A1047">
        <w:t xml:space="preserve">Please contact the </w:t>
      </w:r>
      <w:r w:rsidR="009D3864">
        <w:t>HR/</w:t>
      </w:r>
      <w:r w:rsidRPr="001A1047">
        <w:t xml:space="preserve">Payroll Office </w:t>
      </w:r>
      <w:r w:rsidR="00DA0AC0">
        <w:t xml:space="preserve">at 777-2157, </w:t>
      </w:r>
      <w:r w:rsidRPr="001A1047">
        <w:t>if you have questions concerning this form.</w:t>
      </w:r>
    </w:p>
    <w:p w:rsidR="00954290" w:rsidRDefault="00954290" w:rsidP="00954290"/>
    <w:p w:rsidR="00954290" w:rsidRDefault="00954290" w:rsidP="00954290">
      <w:pPr>
        <w:pStyle w:val="Heading2"/>
        <w:jc w:val="center"/>
      </w:pPr>
      <w:r w:rsidRPr="001A1047">
        <w:rPr>
          <w:color w:val="auto"/>
        </w:rPr>
        <w:t>Please send original to</w:t>
      </w:r>
      <w:r w:rsidR="007675E3">
        <w:rPr>
          <w:color w:val="auto"/>
        </w:rPr>
        <w:t xml:space="preserve"> the</w:t>
      </w:r>
      <w:r w:rsidRPr="001A1047">
        <w:rPr>
          <w:color w:val="auto"/>
        </w:rPr>
        <w:t xml:space="preserve"> UND </w:t>
      </w:r>
      <w:r w:rsidR="009D3864">
        <w:rPr>
          <w:color w:val="auto"/>
        </w:rPr>
        <w:t>HR/</w:t>
      </w:r>
      <w:r w:rsidRPr="001A1047">
        <w:rPr>
          <w:color w:val="auto"/>
        </w:rPr>
        <w:t>Payroll Office, Stop 7127, Grand Forks, ND 58202</w:t>
      </w:r>
    </w:p>
    <w:p w:rsidR="00954290" w:rsidRDefault="00954290" w:rsidP="00954290"/>
    <w:p w:rsidR="00954290" w:rsidRDefault="00954290" w:rsidP="00954290"/>
    <w:p w:rsidR="00954290" w:rsidRDefault="008C6BB1" w:rsidP="00954290">
      <w:r>
        <w:t>03/19</w:t>
      </w:r>
    </w:p>
    <w:sectPr w:rsidR="00954290" w:rsidSect="00954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CD"/>
    <w:rsid w:val="001A1047"/>
    <w:rsid w:val="00301F1B"/>
    <w:rsid w:val="00375BFB"/>
    <w:rsid w:val="0040644D"/>
    <w:rsid w:val="00544E42"/>
    <w:rsid w:val="006409CD"/>
    <w:rsid w:val="00766A9D"/>
    <w:rsid w:val="007675E3"/>
    <w:rsid w:val="00794604"/>
    <w:rsid w:val="008C6BB1"/>
    <w:rsid w:val="00954290"/>
    <w:rsid w:val="009D3864"/>
    <w:rsid w:val="00A22C74"/>
    <w:rsid w:val="00AD5CDE"/>
    <w:rsid w:val="00B308AE"/>
    <w:rsid w:val="00DA0AC0"/>
    <w:rsid w:val="00ED5BE2"/>
    <w:rsid w:val="00F1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184FD01-2948-4A4E-8DE0-AAE94856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CD"/>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94604"/>
    <w:pPr>
      <w:keepNext/>
      <w:outlineLvl w:val="0"/>
    </w:pPr>
    <w:rPr>
      <w:b/>
    </w:rPr>
  </w:style>
  <w:style w:type="paragraph" w:styleId="Heading2">
    <w:name w:val="heading 2"/>
    <w:basedOn w:val="Normal"/>
    <w:next w:val="Normal"/>
    <w:link w:val="Heading2Char"/>
    <w:uiPriority w:val="9"/>
    <w:semiHidden/>
    <w:unhideWhenUsed/>
    <w:qFormat/>
    <w:rsid w:val="009542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4604"/>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
    <w:semiHidden/>
    <w:rsid w:val="00954290"/>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KDouthit</dc:creator>
  <cp:lastModifiedBy>Barstad, Joanne</cp:lastModifiedBy>
  <cp:revision>2</cp:revision>
  <cp:lastPrinted>2012-11-07T18:29:00Z</cp:lastPrinted>
  <dcterms:created xsi:type="dcterms:W3CDTF">2019-03-19T12:11:00Z</dcterms:created>
  <dcterms:modified xsi:type="dcterms:W3CDTF">2019-03-19T12:11:00Z</dcterms:modified>
</cp:coreProperties>
</file>