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A3899" w14:textId="77777777" w:rsidR="008C43CD" w:rsidRPr="008C43CD" w:rsidRDefault="008C43CD" w:rsidP="008C43CD">
      <w:pPr>
        <w:pStyle w:val="NoSpacing"/>
        <w:rPr>
          <w:b/>
          <w:bCs/>
          <w:sz w:val="22"/>
          <w:szCs w:val="22"/>
        </w:rPr>
      </w:pPr>
      <w:r w:rsidRPr="008C43CD">
        <w:rPr>
          <w:b/>
          <w:bCs/>
          <w:sz w:val="22"/>
          <w:szCs w:val="22"/>
        </w:rPr>
        <w:t>PURPOSE</w:t>
      </w:r>
    </w:p>
    <w:p w14:paraId="6B4A014C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Biological materials and samples occasionally need to be transported between campuses or to off-site</w:t>
      </w:r>
    </w:p>
    <w:p w14:paraId="1120B7E6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locations by laboratory personnel for educational purposes. Certain biological materials and samples that</w:t>
      </w:r>
    </w:p>
    <w:p w14:paraId="2F3BACA0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 xml:space="preserve">are transported by private motor or State-owned vehicles, for the purpose of direct support of </w:t>
      </w:r>
      <w:proofErr w:type="gramStart"/>
      <w:r w:rsidRPr="008C43CD">
        <w:rPr>
          <w:sz w:val="22"/>
          <w:szCs w:val="22"/>
        </w:rPr>
        <w:t>their</w:t>
      </w:r>
      <w:proofErr w:type="gramEnd"/>
    </w:p>
    <w:p w14:paraId="1F5A4733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 xml:space="preserve">business (i.e., education) </w:t>
      </w:r>
      <w:proofErr w:type="gramStart"/>
      <w:r w:rsidRPr="008C43CD">
        <w:rPr>
          <w:sz w:val="22"/>
          <w:szCs w:val="22"/>
        </w:rPr>
        <w:t>are</w:t>
      </w:r>
      <w:proofErr w:type="gramEnd"/>
      <w:r w:rsidRPr="008C43CD">
        <w:rPr>
          <w:sz w:val="22"/>
          <w:szCs w:val="22"/>
        </w:rPr>
        <w:t xml:space="preserve"> exempt from most of the Department of Transportation (DOT) hazardous</w:t>
      </w:r>
    </w:p>
    <w:p w14:paraId="656A3788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materials regulations, if the requirements of the Materials of Trade (MOT) exemption are adhered to (see</w:t>
      </w:r>
    </w:p>
    <w:p w14:paraId="36E14B9A" w14:textId="2EE95BC4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 xml:space="preserve">Appendix C). The </w:t>
      </w:r>
      <w:r>
        <w:rPr>
          <w:sz w:val="22"/>
          <w:szCs w:val="22"/>
        </w:rPr>
        <w:t xml:space="preserve">University of North Dakota </w:t>
      </w:r>
      <w:r w:rsidRPr="008C43CD">
        <w:rPr>
          <w:sz w:val="22"/>
          <w:szCs w:val="22"/>
        </w:rPr>
        <w:t>(</w:t>
      </w:r>
      <w:r>
        <w:rPr>
          <w:sz w:val="22"/>
          <w:szCs w:val="22"/>
        </w:rPr>
        <w:t>U</w:t>
      </w:r>
      <w:r w:rsidRPr="008C43CD">
        <w:rPr>
          <w:sz w:val="22"/>
          <w:szCs w:val="22"/>
        </w:rPr>
        <w:t>N</w:t>
      </w:r>
      <w:r>
        <w:rPr>
          <w:sz w:val="22"/>
          <w:szCs w:val="22"/>
        </w:rPr>
        <w:t>D</w:t>
      </w:r>
      <w:r w:rsidRPr="008C43CD">
        <w:rPr>
          <w:sz w:val="22"/>
          <w:szCs w:val="22"/>
        </w:rPr>
        <w:t>) has instituted this procedure to identify biological</w:t>
      </w:r>
    </w:p>
    <w:p w14:paraId="7C1E1BB3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materials and samples that are covered under the MOT exemption and implement actions that need to be</w:t>
      </w:r>
    </w:p>
    <w:p w14:paraId="2A198A2E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followed when transporting biological materials and samples.</w:t>
      </w:r>
    </w:p>
    <w:p w14:paraId="4754FF07" w14:textId="77777777" w:rsidR="008C43CD" w:rsidRDefault="008C43CD" w:rsidP="008C43CD">
      <w:pPr>
        <w:pStyle w:val="NoSpacing"/>
        <w:rPr>
          <w:sz w:val="22"/>
          <w:szCs w:val="22"/>
        </w:rPr>
      </w:pPr>
    </w:p>
    <w:p w14:paraId="30D6CCC5" w14:textId="09F6422A" w:rsidR="008C43CD" w:rsidRPr="008C43CD" w:rsidRDefault="008C43CD" w:rsidP="008C43CD">
      <w:pPr>
        <w:pStyle w:val="NoSpacing"/>
        <w:rPr>
          <w:b/>
          <w:bCs/>
          <w:sz w:val="22"/>
          <w:szCs w:val="22"/>
        </w:rPr>
      </w:pPr>
      <w:r w:rsidRPr="008C43CD">
        <w:rPr>
          <w:b/>
          <w:bCs/>
          <w:sz w:val="22"/>
          <w:szCs w:val="22"/>
        </w:rPr>
        <w:t>SCOPE</w:t>
      </w:r>
    </w:p>
    <w:p w14:paraId="3B7A750A" w14:textId="4F0DAF2E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 xml:space="preserve">This policy applies to all </w:t>
      </w:r>
      <w:r>
        <w:rPr>
          <w:sz w:val="22"/>
          <w:szCs w:val="22"/>
        </w:rPr>
        <w:t>UND</w:t>
      </w:r>
      <w:r w:rsidRPr="008C43CD">
        <w:rPr>
          <w:sz w:val="22"/>
          <w:szCs w:val="22"/>
        </w:rPr>
        <w:t xml:space="preserve"> faculty, staff, students, volunteers, space licensees, and contractors.</w:t>
      </w:r>
    </w:p>
    <w:p w14:paraId="7072277B" w14:textId="77777777" w:rsidR="008C43CD" w:rsidRDefault="008C43CD" w:rsidP="008C43CD">
      <w:pPr>
        <w:pStyle w:val="NoSpacing"/>
        <w:rPr>
          <w:sz w:val="22"/>
          <w:szCs w:val="22"/>
        </w:rPr>
      </w:pPr>
    </w:p>
    <w:p w14:paraId="63E8C172" w14:textId="3E2A1B9D" w:rsidR="008C43CD" w:rsidRPr="008C43CD" w:rsidRDefault="008C43CD" w:rsidP="008C43CD">
      <w:pPr>
        <w:pStyle w:val="NoSpacing"/>
        <w:rPr>
          <w:b/>
          <w:bCs/>
          <w:sz w:val="22"/>
          <w:szCs w:val="22"/>
        </w:rPr>
      </w:pPr>
      <w:r w:rsidRPr="008C43CD">
        <w:rPr>
          <w:b/>
          <w:bCs/>
          <w:sz w:val="22"/>
          <w:szCs w:val="22"/>
        </w:rPr>
        <w:t>OVERVIEW</w:t>
      </w:r>
    </w:p>
    <w:p w14:paraId="735210D2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Biological materials and samples transported in personal vehicles must be handled, packaged, and</w:t>
      </w:r>
    </w:p>
    <w:p w14:paraId="2E5C4366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transported in accordance with all applicable federal, state, local MOT regulations as well as with this</w:t>
      </w:r>
    </w:p>
    <w:p w14:paraId="24926451" w14:textId="77777777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procedure. Biological materials must not be transported on any form of public transportation (e.g., buses,</w:t>
      </w:r>
    </w:p>
    <w:p w14:paraId="1D22AB63" w14:textId="5FFA236A" w:rsidR="008C43CD" w:rsidRPr="008C43CD" w:rsidRDefault="008C43CD" w:rsidP="008C43CD">
      <w:pPr>
        <w:pStyle w:val="NoSpacing"/>
        <w:rPr>
          <w:sz w:val="22"/>
          <w:szCs w:val="22"/>
        </w:rPr>
      </w:pPr>
      <w:r w:rsidRPr="008C43CD">
        <w:rPr>
          <w:sz w:val="22"/>
          <w:szCs w:val="22"/>
        </w:rPr>
        <w:t>taxis). Personnel using personal vehicles to transport biological materials should consult with</w:t>
      </w:r>
      <w:r w:rsidR="004245A4">
        <w:rPr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 w:rsidRPr="008C43CD">
        <w:rPr>
          <w:sz w:val="22"/>
          <w:szCs w:val="22"/>
        </w:rPr>
        <w:t xml:space="preserve"> personal insurance policy regarding liability and coverage in the event of an accident.</w:t>
      </w:r>
      <w:r w:rsidR="004245A4">
        <w:rPr>
          <w:sz w:val="22"/>
          <w:szCs w:val="22"/>
        </w:rPr>
        <w:t xml:space="preserve"> </w:t>
      </w:r>
      <w:r w:rsidRPr="004245A4">
        <w:rPr>
          <w:b/>
          <w:bCs/>
          <w:i/>
          <w:iCs/>
          <w:sz w:val="22"/>
          <w:szCs w:val="22"/>
        </w:rPr>
        <w:t xml:space="preserve">Incidents/accidents are not covered through </w:t>
      </w:r>
      <w:r w:rsidRPr="004245A4">
        <w:rPr>
          <w:b/>
          <w:bCs/>
          <w:i/>
          <w:iCs/>
          <w:sz w:val="22"/>
          <w:szCs w:val="22"/>
        </w:rPr>
        <w:t>UND</w:t>
      </w:r>
      <w:r w:rsidRPr="004245A4">
        <w:rPr>
          <w:b/>
          <w:bCs/>
          <w:i/>
          <w:iCs/>
          <w:sz w:val="22"/>
          <w:szCs w:val="22"/>
        </w:rPr>
        <w:t>.</w:t>
      </w:r>
      <w:r w:rsidRPr="008C43CD">
        <w:rPr>
          <w:sz w:val="22"/>
          <w:szCs w:val="22"/>
        </w:rPr>
        <w:t xml:space="preserve"> This policy does not apply to the relocation or</w:t>
      </w:r>
      <w:r w:rsidR="004245A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movement of laboratories.</w:t>
      </w:r>
    </w:p>
    <w:p w14:paraId="7B5537FA" w14:textId="77777777" w:rsidR="008C43CD" w:rsidRDefault="008C43CD" w:rsidP="008C43CD">
      <w:pPr>
        <w:pStyle w:val="NoSpacing"/>
        <w:rPr>
          <w:sz w:val="22"/>
          <w:szCs w:val="22"/>
        </w:rPr>
      </w:pPr>
    </w:p>
    <w:p w14:paraId="5615B507" w14:textId="76176A48" w:rsidR="008C43CD" w:rsidRPr="008C43CD" w:rsidRDefault="008C43CD" w:rsidP="008C43CD">
      <w:pPr>
        <w:pStyle w:val="NoSpacing"/>
        <w:rPr>
          <w:b/>
          <w:bCs/>
          <w:sz w:val="22"/>
          <w:szCs w:val="22"/>
        </w:rPr>
      </w:pPr>
      <w:r w:rsidRPr="008C43CD">
        <w:rPr>
          <w:b/>
          <w:bCs/>
          <w:sz w:val="22"/>
          <w:szCs w:val="22"/>
        </w:rPr>
        <w:t>DEFINITIONS</w:t>
      </w:r>
    </w:p>
    <w:p w14:paraId="56F59FF1" w14:textId="5D9EC90A" w:rsidR="008C43CD" w:rsidRPr="008C43CD" w:rsidRDefault="008C43CD" w:rsidP="008C43C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8C43CD">
        <w:rPr>
          <w:b/>
          <w:bCs/>
          <w:sz w:val="22"/>
          <w:szCs w:val="22"/>
          <w:u w:val="single"/>
        </w:rPr>
        <w:t>Division 6.2 Material (49 CFR 173.134 (a)):</w:t>
      </w:r>
      <w:r w:rsidRPr="008C43CD">
        <w:rPr>
          <w:sz w:val="22"/>
          <w:szCs w:val="22"/>
        </w:rPr>
        <w:t xml:space="preserve"> A material known or reasonably expected to contain a</w:t>
      </w:r>
      <w:r w:rsidRPr="008C43CD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pathogen. A pathogen is a microorganism (including bacteria, viruses, rickettsia, parasites and fungi) or</w:t>
      </w:r>
      <w:r w:rsidRPr="008C43CD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other agents, such as a proteinaceous infectious particle (prion), which can cause disease in humans or</w:t>
      </w:r>
      <w:r w:rsidRPr="008C43CD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animals. A Division 6.2 Material must be assigned to one of the following categories:</w:t>
      </w:r>
    </w:p>
    <w:p w14:paraId="2C7B58C2" w14:textId="6B6163D8" w:rsidR="008C43CD" w:rsidRPr="008C43CD" w:rsidRDefault="008C43CD" w:rsidP="00CB2C44">
      <w:pPr>
        <w:pStyle w:val="NoSpacing"/>
        <w:numPr>
          <w:ilvl w:val="0"/>
          <w:numId w:val="11"/>
        </w:numPr>
        <w:rPr>
          <w:sz w:val="22"/>
          <w:szCs w:val="22"/>
        </w:rPr>
      </w:pPr>
      <w:r w:rsidRPr="004245A4">
        <w:rPr>
          <w:sz w:val="22"/>
          <w:szCs w:val="22"/>
          <w:u w:val="single"/>
        </w:rPr>
        <w:t>Category A</w:t>
      </w:r>
      <w:r w:rsidRPr="008C43CD">
        <w:rPr>
          <w:sz w:val="22"/>
          <w:szCs w:val="22"/>
        </w:rPr>
        <w:t>: An infectious substance in a form capable of causing permanent disability or life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threatening or fatal disease in otherwise healthy humans or animals when exposure to it occurs (i.e.,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Yersinia pestis or Ebola virus)</w:t>
      </w:r>
    </w:p>
    <w:p w14:paraId="3FEC495D" w14:textId="6D2FF404" w:rsidR="008C43CD" w:rsidRPr="008C43CD" w:rsidRDefault="008C43CD" w:rsidP="00CB2C44">
      <w:pPr>
        <w:pStyle w:val="NoSpacing"/>
        <w:numPr>
          <w:ilvl w:val="0"/>
          <w:numId w:val="11"/>
        </w:numPr>
        <w:rPr>
          <w:sz w:val="22"/>
          <w:szCs w:val="22"/>
        </w:rPr>
      </w:pPr>
      <w:r w:rsidRPr="004245A4">
        <w:rPr>
          <w:sz w:val="22"/>
          <w:szCs w:val="22"/>
          <w:u w:val="single"/>
        </w:rPr>
        <w:t>Biological Substance Category B</w:t>
      </w:r>
      <w:r w:rsidRPr="008C43CD">
        <w:rPr>
          <w:sz w:val="22"/>
          <w:szCs w:val="22"/>
        </w:rPr>
        <w:t>: An infectious substance that is not in a form generally capable of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causing permanent disability or life-threatening or fatal disease in otherwise healthy humans or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animals when exposure to it occurs (i.e., Influenza virus or Salmonella).</w:t>
      </w:r>
    </w:p>
    <w:p w14:paraId="3B5F858D" w14:textId="63B11D49" w:rsidR="008C43CD" w:rsidRPr="008C43CD" w:rsidRDefault="008C43CD" w:rsidP="00CB2C44">
      <w:pPr>
        <w:pStyle w:val="NoSpacing"/>
        <w:numPr>
          <w:ilvl w:val="0"/>
          <w:numId w:val="11"/>
        </w:numPr>
        <w:rPr>
          <w:sz w:val="22"/>
          <w:szCs w:val="22"/>
        </w:rPr>
      </w:pPr>
      <w:r w:rsidRPr="004245A4">
        <w:rPr>
          <w:sz w:val="22"/>
          <w:szCs w:val="22"/>
          <w:u w:val="single"/>
        </w:rPr>
        <w:t>Biological product</w:t>
      </w:r>
      <w:r w:rsidRPr="008C43CD">
        <w:rPr>
          <w:sz w:val="22"/>
          <w:szCs w:val="22"/>
        </w:rPr>
        <w:t>: a virus, therapeutic serum, toxin, antitoxin, vaccine, blood, blood component or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derivative applicable to the prevention, treatment, or cure of a disease or condition of human beings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or animals.</w:t>
      </w:r>
    </w:p>
    <w:p w14:paraId="146B43D1" w14:textId="77777777" w:rsidR="008C43CD" w:rsidRDefault="008C43CD" w:rsidP="00CB2C44">
      <w:pPr>
        <w:pStyle w:val="NoSpacing"/>
        <w:numPr>
          <w:ilvl w:val="0"/>
          <w:numId w:val="11"/>
        </w:numPr>
        <w:rPr>
          <w:sz w:val="22"/>
          <w:szCs w:val="22"/>
        </w:rPr>
      </w:pPr>
      <w:r w:rsidRPr="004245A4">
        <w:rPr>
          <w:sz w:val="22"/>
          <w:szCs w:val="22"/>
          <w:u w:val="single"/>
        </w:rPr>
        <w:t>Patient specimen</w:t>
      </w:r>
      <w:r w:rsidRPr="008C43CD">
        <w:rPr>
          <w:sz w:val="22"/>
          <w:szCs w:val="22"/>
        </w:rPr>
        <w:t>: human or animal material collected directly from humans or animals and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transported for research, diagnosis, investigational activities, or disease treatment or prevention.</w:t>
      </w:r>
      <w:r>
        <w:rPr>
          <w:sz w:val="22"/>
          <w:szCs w:val="22"/>
        </w:rPr>
        <w:t xml:space="preserve"> </w:t>
      </w:r>
    </w:p>
    <w:p w14:paraId="03DC0DD1" w14:textId="7AD9E676" w:rsidR="008C43CD" w:rsidRPr="008C43CD" w:rsidRDefault="008C43CD" w:rsidP="00CB2C44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8C43CD">
        <w:rPr>
          <w:b/>
          <w:bCs/>
          <w:sz w:val="22"/>
          <w:szCs w:val="22"/>
          <w:u w:val="single"/>
        </w:rPr>
        <w:t>Materials of Trade (MOT) (49 CFR 173.6):</w:t>
      </w:r>
      <w:r w:rsidRPr="008C43CD">
        <w:rPr>
          <w:sz w:val="22"/>
          <w:szCs w:val="22"/>
        </w:rPr>
        <w:t xml:space="preserve"> Hazardous materials that are carried on motor vehicles for at least one of the following purposes. </w:t>
      </w:r>
    </w:p>
    <w:p w14:paraId="319959B7" w14:textId="28646C57" w:rsidR="008C43CD" w:rsidRPr="008C43CD" w:rsidRDefault="008C43CD" w:rsidP="00CB2C44">
      <w:pPr>
        <w:pStyle w:val="NoSpacing"/>
        <w:numPr>
          <w:ilvl w:val="0"/>
          <w:numId w:val="12"/>
        </w:numPr>
        <w:rPr>
          <w:sz w:val="22"/>
          <w:szCs w:val="22"/>
        </w:rPr>
      </w:pPr>
      <w:r w:rsidRPr="008C43CD">
        <w:rPr>
          <w:sz w:val="22"/>
          <w:szCs w:val="22"/>
        </w:rPr>
        <w:t>To protect the health and safety of the motor vehicle operator or passengers, (e.g. insect repellant,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fire extinguishers).</w:t>
      </w:r>
    </w:p>
    <w:p w14:paraId="7F1B4E69" w14:textId="2F9D012D" w:rsidR="008C43CD" w:rsidRPr="008C43CD" w:rsidRDefault="008C43CD" w:rsidP="00CB2C44">
      <w:pPr>
        <w:pStyle w:val="NoSpacing"/>
        <w:numPr>
          <w:ilvl w:val="0"/>
          <w:numId w:val="12"/>
        </w:numPr>
        <w:rPr>
          <w:sz w:val="22"/>
          <w:szCs w:val="22"/>
        </w:rPr>
      </w:pPr>
      <w:r w:rsidRPr="008C43CD">
        <w:rPr>
          <w:sz w:val="22"/>
          <w:szCs w:val="22"/>
        </w:rPr>
        <w:t>To support the operation or maintenance of motor vehicles/auxiliary. (e.g., engine starting fluid,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gasoline, spare battery).</w:t>
      </w:r>
    </w:p>
    <w:p w14:paraId="5E9E3BE8" w14:textId="3542DE56" w:rsidR="008C43CD" w:rsidRPr="008C43CD" w:rsidRDefault="008C43CD" w:rsidP="00CB2C44">
      <w:pPr>
        <w:pStyle w:val="NoSpacing"/>
        <w:numPr>
          <w:ilvl w:val="0"/>
          <w:numId w:val="12"/>
        </w:numPr>
        <w:rPr>
          <w:sz w:val="22"/>
          <w:szCs w:val="22"/>
        </w:rPr>
      </w:pPr>
      <w:r w:rsidRPr="008C43CD">
        <w:rPr>
          <w:sz w:val="22"/>
          <w:szCs w:val="22"/>
        </w:rPr>
        <w:t>Materials that must be carried by a private motor carrier to directly support a principal business that is</w:t>
      </w:r>
      <w:r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not transportation. (Academic and laboratory research, pest control, plumbing, painting).</w:t>
      </w:r>
    </w:p>
    <w:p w14:paraId="2CA0DFE9" w14:textId="2C3B3C7F" w:rsidR="008C43CD" w:rsidRPr="004245A4" w:rsidRDefault="008C43CD" w:rsidP="00CB2C44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4245A4">
        <w:rPr>
          <w:b/>
          <w:bCs/>
          <w:sz w:val="22"/>
          <w:szCs w:val="22"/>
          <w:u w:val="single"/>
        </w:rPr>
        <w:lastRenderedPageBreak/>
        <w:t>Division 6.2 Material Exceptions (49 CFR 173.134 (b) (10)):</w:t>
      </w:r>
      <w:r w:rsidRPr="004245A4">
        <w:rPr>
          <w:sz w:val="22"/>
          <w:szCs w:val="22"/>
        </w:rPr>
        <w:t xml:space="preserve"> A Division 6.2 material, other than a Category A infectious substance, contained in a patient sample being transported for research, diagnosis, investigational activities, or disease treatment or prevention, or a biological product, when such materials are transported by a private or contract carrier in a motor vehicle used exclusively to transport such materials. Medical or clinical equipment and laboratory products may be transported aboard the same vehicle provided they are properly packaged and </w:t>
      </w:r>
      <w:proofErr w:type="gramStart"/>
      <w:r w:rsidRPr="004245A4">
        <w:rPr>
          <w:sz w:val="22"/>
          <w:szCs w:val="22"/>
        </w:rPr>
        <w:t>secured</w:t>
      </w:r>
      <w:proofErr w:type="gramEnd"/>
      <w:r w:rsidRPr="004245A4">
        <w:rPr>
          <w:sz w:val="22"/>
          <w:szCs w:val="22"/>
        </w:rPr>
        <w:t xml:space="preserve"> against exposure or contamination.</w:t>
      </w:r>
    </w:p>
    <w:p w14:paraId="24252224" w14:textId="15037910" w:rsidR="008C43CD" w:rsidRPr="004245A4" w:rsidRDefault="008C43CD" w:rsidP="008C43C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4245A4">
        <w:rPr>
          <w:b/>
          <w:bCs/>
          <w:sz w:val="22"/>
          <w:szCs w:val="22"/>
          <w:u w:val="single"/>
        </w:rPr>
        <w:t>MOT Biological Material (49CFR 173.6 (a)(4)):</w:t>
      </w:r>
      <w:r w:rsidRPr="004245A4">
        <w:rPr>
          <w:sz w:val="22"/>
          <w:szCs w:val="22"/>
        </w:rPr>
        <w:t xml:space="preserve"> A Division 6.2 material, other than a Category A infectious substance, (i.e., biological substance Category B or patient specimen) contained in human or animal samples (including, but not limited to, secreta, excreta, blood and its components, tissue, and</w:t>
      </w:r>
      <w:r w:rsidR="004245A4" w:rsidRPr="004245A4">
        <w:rPr>
          <w:sz w:val="22"/>
          <w:szCs w:val="22"/>
        </w:rPr>
        <w:t xml:space="preserve"> </w:t>
      </w:r>
      <w:r w:rsidRPr="004245A4">
        <w:rPr>
          <w:sz w:val="22"/>
          <w:szCs w:val="22"/>
        </w:rPr>
        <w:t>tissue fluids, and body parts) being transported for research, diagnosis, investigational activities, or disease treatment or prevention, or is a biological product or regulated medical waste.</w:t>
      </w:r>
    </w:p>
    <w:p w14:paraId="76DB7BA3" w14:textId="77777777" w:rsidR="004245A4" w:rsidRDefault="004245A4" w:rsidP="008C43CD">
      <w:pPr>
        <w:pStyle w:val="NoSpacing"/>
        <w:rPr>
          <w:sz w:val="22"/>
          <w:szCs w:val="22"/>
        </w:rPr>
      </w:pPr>
    </w:p>
    <w:p w14:paraId="3F9B795F" w14:textId="6DAF3D9C" w:rsidR="008C43CD" w:rsidRPr="004245A4" w:rsidRDefault="008C43CD" w:rsidP="008C43CD">
      <w:pPr>
        <w:pStyle w:val="NoSpacing"/>
        <w:rPr>
          <w:b/>
          <w:bCs/>
          <w:sz w:val="22"/>
          <w:szCs w:val="22"/>
        </w:rPr>
      </w:pPr>
      <w:r w:rsidRPr="004245A4">
        <w:rPr>
          <w:b/>
          <w:bCs/>
          <w:sz w:val="22"/>
          <w:szCs w:val="22"/>
        </w:rPr>
        <w:t>PROCEDURE</w:t>
      </w:r>
    </w:p>
    <w:p w14:paraId="4A8C177D" w14:textId="7A4093CC" w:rsidR="008C43CD" w:rsidRPr="004245A4" w:rsidRDefault="008C43CD" w:rsidP="004245A4">
      <w:pPr>
        <w:pStyle w:val="NoSpacing"/>
        <w:numPr>
          <w:ilvl w:val="0"/>
          <w:numId w:val="4"/>
        </w:numPr>
        <w:rPr>
          <w:b/>
          <w:bCs/>
          <w:sz w:val="22"/>
          <w:szCs w:val="22"/>
          <w:u w:val="single"/>
        </w:rPr>
      </w:pPr>
      <w:r w:rsidRPr="004245A4">
        <w:rPr>
          <w:b/>
          <w:bCs/>
          <w:sz w:val="22"/>
          <w:szCs w:val="22"/>
          <w:u w:val="single"/>
        </w:rPr>
        <w:t>Responsibilities</w:t>
      </w:r>
    </w:p>
    <w:p w14:paraId="44DFEAD3" w14:textId="69E8ECEA" w:rsidR="008C43CD" w:rsidRPr="004245A4" w:rsidRDefault="004245A4" w:rsidP="00CB2C44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4245A4">
        <w:rPr>
          <w:sz w:val="22"/>
          <w:szCs w:val="22"/>
        </w:rPr>
        <w:t>UND</w:t>
      </w:r>
      <w:r w:rsidR="008C43CD" w:rsidRPr="004245A4">
        <w:rPr>
          <w:sz w:val="22"/>
          <w:szCs w:val="22"/>
        </w:rPr>
        <w:t xml:space="preserve"> faculty, staff, contractors, </w:t>
      </w:r>
      <w:r>
        <w:rPr>
          <w:sz w:val="22"/>
          <w:szCs w:val="22"/>
        </w:rPr>
        <w:t xml:space="preserve">and/or </w:t>
      </w:r>
      <w:r w:rsidR="008C43CD" w:rsidRPr="004245A4">
        <w:rPr>
          <w:sz w:val="22"/>
          <w:szCs w:val="22"/>
        </w:rPr>
        <w:t>student workers</w:t>
      </w:r>
      <w:r>
        <w:rPr>
          <w:sz w:val="22"/>
          <w:szCs w:val="22"/>
        </w:rPr>
        <w:t xml:space="preserve"> </w:t>
      </w:r>
      <w:r w:rsidR="008C43CD" w:rsidRPr="004245A4">
        <w:rPr>
          <w:sz w:val="22"/>
          <w:szCs w:val="22"/>
        </w:rPr>
        <w:t>that transport</w:t>
      </w:r>
      <w:r w:rsidRPr="004245A4">
        <w:rPr>
          <w:sz w:val="22"/>
          <w:szCs w:val="22"/>
        </w:rPr>
        <w:t xml:space="preserve"> </w:t>
      </w:r>
      <w:r w:rsidR="008C43CD" w:rsidRPr="004245A4">
        <w:rPr>
          <w:sz w:val="22"/>
          <w:szCs w:val="22"/>
        </w:rPr>
        <w:t>biological materials must:</w:t>
      </w:r>
    </w:p>
    <w:p w14:paraId="5D408548" w14:textId="4CF4DC85" w:rsidR="008C43CD" w:rsidRDefault="008C43CD" w:rsidP="00CB2C44">
      <w:pPr>
        <w:pStyle w:val="NoSpacing"/>
        <w:numPr>
          <w:ilvl w:val="0"/>
          <w:numId w:val="7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Have a general awareness of the MOT exemptions.</w:t>
      </w:r>
    </w:p>
    <w:p w14:paraId="2FA4D45C" w14:textId="22D8633A" w:rsidR="00DF070B" w:rsidRPr="008C43CD" w:rsidRDefault="00DF070B" w:rsidP="00CB2C44">
      <w:pPr>
        <w:pStyle w:val="NoSpacing"/>
        <w:numPr>
          <w:ilvl w:val="0"/>
          <w:numId w:val="7"/>
        </w:numPr>
        <w:ind w:left="1170"/>
        <w:rPr>
          <w:sz w:val="22"/>
          <w:szCs w:val="22"/>
        </w:rPr>
      </w:pPr>
      <w:r>
        <w:rPr>
          <w:sz w:val="22"/>
          <w:szCs w:val="22"/>
        </w:rPr>
        <w:t>Complete UND Biological Materials Shipping Training.</w:t>
      </w:r>
    </w:p>
    <w:p w14:paraId="0F45F2D3" w14:textId="6D705B43" w:rsidR="008C43CD" w:rsidRPr="008C43CD" w:rsidRDefault="008C43CD" w:rsidP="00CB2C44">
      <w:pPr>
        <w:pStyle w:val="NoSpacing"/>
        <w:numPr>
          <w:ilvl w:val="0"/>
          <w:numId w:val="7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Package, label, and transport shipments materials appropriately.</w:t>
      </w:r>
    </w:p>
    <w:p w14:paraId="09815010" w14:textId="1ACAB7A0" w:rsidR="008C43CD" w:rsidRPr="008C43CD" w:rsidRDefault="004245A4" w:rsidP="00CB2C44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UND Office of </w:t>
      </w:r>
      <w:r w:rsidR="008C43CD" w:rsidRPr="008C43CD">
        <w:rPr>
          <w:sz w:val="22"/>
          <w:szCs w:val="22"/>
        </w:rPr>
        <w:t>Safety</w:t>
      </w:r>
    </w:p>
    <w:p w14:paraId="40E92D42" w14:textId="7BF99908" w:rsidR="008C43CD" w:rsidRPr="008C43CD" w:rsidRDefault="008C43CD" w:rsidP="00CB2C44">
      <w:pPr>
        <w:pStyle w:val="NoSpacing"/>
        <w:numPr>
          <w:ilvl w:val="0"/>
          <w:numId w:val="9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Identifies personnel that are transporting biological materials.</w:t>
      </w:r>
    </w:p>
    <w:p w14:paraId="052B862F" w14:textId="11BEA0C4" w:rsidR="008C43CD" w:rsidRPr="004245A4" w:rsidRDefault="008C43CD" w:rsidP="00CB2C44">
      <w:pPr>
        <w:pStyle w:val="NoSpacing"/>
        <w:numPr>
          <w:ilvl w:val="0"/>
          <w:numId w:val="9"/>
        </w:numPr>
        <w:ind w:left="1170"/>
        <w:rPr>
          <w:sz w:val="22"/>
          <w:szCs w:val="22"/>
        </w:rPr>
      </w:pPr>
      <w:r w:rsidRPr="004245A4">
        <w:rPr>
          <w:sz w:val="22"/>
          <w:szCs w:val="22"/>
        </w:rPr>
        <w:t>Ensures that the MOT exemption is communicated to appropriate personnel</w:t>
      </w:r>
      <w:r w:rsidR="004245A4" w:rsidRPr="004245A4">
        <w:rPr>
          <w:sz w:val="22"/>
          <w:szCs w:val="22"/>
        </w:rPr>
        <w:t xml:space="preserve"> </w:t>
      </w:r>
      <w:r w:rsidRPr="004245A4">
        <w:rPr>
          <w:sz w:val="22"/>
          <w:szCs w:val="22"/>
        </w:rPr>
        <w:t>(see Appendix C).</w:t>
      </w:r>
    </w:p>
    <w:p w14:paraId="71C774CA" w14:textId="61704A5F" w:rsidR="008C43CD" w:rsidRPr="008C43CD" w:rsidRDefault="008C43CD" w:rsidP="00CB2C44">
      <w:pPr>
        <w:pStyle w:val="NoSpacing"/>
        <w:numPr>
          <w:ilvl w:val="0"/>
          <w:numId w:val="9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Assists personnel with MOT exemption compliance.</w:t>
      </w:r>
    </w:p>
    <w:p w14:paraId="0BD860AC" w14:textId="01211E63" w:rsidR="008C43CD" w:rsidRPr="00CB2C44" w:rsidRDefault="008C43CD" w:rsidP="004245A4">
      <w:pPr>
        <w:pStyle w:val="NoSpacing"/>
        <w:numPr>
          <w:ilvl w:val="0"/>
          <w:numId w:val="4"/>
        </w:numPr>
        <w:rPr>
          <w:b/>
          <w:bCs/>
          <w:sz w:val="22"/>
          <w:szCs w:val="22"/>
          <w:u w:val="single"/>
        </w:rPr>
      </w:pPr>
      <w:r w:rsidRPr="00CB2C44">
        <w:rPr>
          <w:b/>
          <w:bCs/>
          <w:sz w:val="22"/>
          <w:szCs w:val="22"/>
          <w:u w:val="single"/>
        </w:rPr>
        <w:t>Transportation of cultures</w:t>
      </w:r>
      <w:r w:rsidR="00DF070B">
        <w:rPr>
          <w:b/>
          <w:bCs/>
          <w:sz w:val="22"/>
          <w:szCs w:val="22"/>
          <w:u w:val="single"/>
        </w:rPr>
        <w:t>,</w:t>
      </w:r>
      <w:r w:rsidRPr="00CB2C44">
        <w:rPr>
          <w:b/>
          <w:bCs/>
          <w:sz w:val="22"/>
          <w:szCs w:val="22"/>
          <w:u w:val="single"/>
        </w:rPr>
        <w:t xml:space="preserve"> stocks</w:t>
      </w:r>
      <w:r w:rsidR="002658DB">
        <w:rPr>
          <w:b/>
          <w:bCs/>
          <w:sz w:val="22"/>
          <w:szCs w:val="22"/>
          <w:u w:val="single"/>
        </w:rPr>
        <w:t>, or patient specimens</w:t>
      </w:r>
    </w:p>
    <w:p w14:paraId="5607E583" w14:textId="1606BC3C" w:rsidR="008C43CD" w:rsidRPr="008C43CD" w:rsidRDefault="008C43CD" w:rsidP="00CB2C44">
      <w:pPr>
        <w:pStyle w:val="NoSpacing"/>
        <w:ind w:left="360"/>
        <w:rPr>
          <w:sz w:val="22"/>
          <w:szCs w:val="22"/>
        </w:rPr>
      </w:pPr>
      <w:r w:rsidRPr="008C43CD">
        <w:rPr>
          <w:sz w:val="22"/>
          <w:szCs w:val="22"/>
        </w:rPr>
        <w:t xml:space="preserve">The transportation of biological materials and samples </w:t>
      </w:r>
      <w:r w:rsidR="00A40F56" w:rsidRPr="008C43CD">
        <w:rPr>
          <w:sz w:val="22"/>
          <w:szCs w:val="22"/>
        </w:rPr>
        <w:t>is</w:t>
      </w:r>
      <w:r w:rsidRPr="008C43CD">
        <w:rPr>
          <w:sz w:val="22"/>
          <w:szCs w:val="22"/>
        </w:rPr>
        <w:t xml:space="preserve"> covered under the MOT exemption and can be transported in a personal vehicle or State owned if the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 xml:space="preserve">following MOT exemption are met. </w:t>
      </w:r>
      <w:r w:rsidRPr="00CB2C44">
        <w:rPr>
          <w:b/>
          <w:bCs/>
          <w:i/>
          <w:iCs/>
          <w:sz w:val="22"/>
          <w:szCs w:val="22"/>
        </w:rPr>
        <w:t>Category A infectious substances are not allowed to be</w:t>
      </w:r>
      <w:r w:rsidR="00CB2C44">
        <w:rPr>
          <w:b/>
          <w:bCs/>
          <w:i/>
          <w:iCs/>
          <w:sz w:val="22"/>
          <w:szCs w:val="22"/>
        </w:rPr>
        <w:t xml:space="preserve"> </w:t>
      </w:r>
      <w:r w:rsidRPr="00CB2C44">
        <w:rPr>
          <w:b/>
          <w:bCs/>
          <w:i/>
          <w:iCs/>
          <w:sz w:val="22"/>
          <w:szCs w:val="22"/>
        </w:rPr>
        <w:t>transported in private motor or State-owned vehicles under the MOT exemptions.</w:t>
      </w:r>
      <w:r w:rsidRPr="008C43CD">
        <w:rPr>
          <w:sz w:val="22"/>
          <w:szCs w:val="22"/>
        </w:rPr>
        <w:t xml:space="preserve"> </w:t>
      </w:r>
      <w:r w:rsidRPr="00761872">
        <w:rPr>
          <w:b/>
          <w:bCs/>
          <w:i/>
          <w:iCs/>
          <w:sz w:val="22"/>
          <w:szCs w:val="22"/>
        </w:rPr>
        <w:t>These agents are</w:t>
      </w:r>
      <w:r w:rsidR="00CB2C44" w:rsidRPr="00761872">
        <w:rPr>
          <w:b/>
          <w:bCs/>
          <w:i/>
          <w:iCs/>
          <w:sz w:val="22"/>
          <w:szCs w:val="22"/>
        </w:rPr>
        <w:t xml:space="preserve"> </w:t>
      </w:r>
      <w:r w:rsidRPr="00761872">
        <w:rPr>
          <w:b/>
          <w:bCs/>
          <w:i/>
          <w:iCs/>
          <w:sz w:val="22"/>
          <w:szCs w:val="22"/>
        </w:rPr>
        <w:t>fully regulated by the United States Department of Transportation (DOT) and must be transported by</w:t>
      </w:r>
      <w:r w:rsidR="00CB2C44" w:rsidRPr="00761872">
        <w:rPr>
          <w:b/>
          <w:bCs/>
          <w:i/>
          <w:iCs/>
          <w:sz w:val="22"/>
          <w:szCs w:val="22"/>
        </w:rPr>
        <w:t xml:space="preserve"> </w:t>
      </w:r>
      <w:r w:rsidRPr="00761872">
        <w:rPr>
          <w:b/>
          <w:bCs/>
          <w:i/>
          <w:iCs/>
          <w:sz w:val="22"/>
          <w:szCs w:val="22"/>
        </w:rPr>
        <w:t>a contracted carrier.</w:t>
      </w:r>
    </w:p>
    <w:p w14:paraId="0638A990" w14:textId="4BB32739" w:rsidR="008C43CD" w:rsidRPr="00CB2C44" w:rsidRDefault="008C43CD" w:rsidP="008C43CD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CB2C44">
        <w:rPr>
          <w:sz w:val="22"/>
          <w:szCs w:val="22"/>
        </w:rPr>
        <w:t>Biological materials and samples must be properly packaged and secured against movement and</w:t>
      </w:r>
      <w:r w:rsidR="00CB2C44" w:rsidRPr="00CB2C44">
        <w:rPr>
          <w:sz w:val="22"/>
          <w:szCs w:val="22"/>
        </w:rPr>
        <w:t xml:space="preserve"> </w:t>
      </w:r>
      <w:r w:rsidRPr="00CB2C44">
        <w:rPr>
          <w:sz w:val="22"/>
          <w:szCs w:val="22"/>
        </w:rPr>
        <w:t>heat exposure using a triple packaging system (see Appendix A):</w:t>
      </w:r>
    </w:p>
    <w:p w14:paraId="5D6A3C08" w14:textId="78B90CE3" w:rsidR="008C43CD" w:rsidRPr="008C43CD" w:rsidRDefault="008C43CD" w:rsidP="00CB2C44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Primary leak-proof container</w:t>
      </w:r>
      <w:r w:rsidR="002658DB">
        <w:rPr>
          <w:sz w:val="22"/>
          <w:szCs w:val="22"/>
        </w:rPr>
        <w:t>(s)</w:t>
      </w:r>
      <w:r w:rsidRPr="008C43CD">
        <w:rPr>
          <w:sz w:val="22"/>
          <w:szCs w:val="22"/>
        </w:rPr>
        <w:t xml:space="preserve"> (e.g.</w:t>
      </w:r>
      <w:r w:rsidR="002658DB">
        <w:rPr>
          <w:sz w:val="22"/>
          <w:szCs w:val="22"/>
        </w:rPr>
        <w:t>,</w:t>
      </w:r>
      <w:r w:rsidRPr="008C43CD">
        <w:rPr>
          <w:sz w:val="22"/>
          <w:szCs w:val="22"/>
        </w:rPr>
        <w:t xml:space="preserve"> heat sealed, metal crimped, rubber stopper</w:t>
      </w:r>
      <w:r w:rsidR="002658DB">
        <w:rPr>
          <w:sz w:val="22"/>
          <w:szCs w:val="22"/>
        </w:rPr>
        <w:t>,</w:t>
      </w:r>
      <w:r w:rsidRPr="008C43CD">
        <w:rPr>
          <w:sz w:val="22"/>
          <w:szCs w:val="22"/>
        </w:rPr>
        <w:t xml:space="preserve"> secured lid</w:t>
      </w:r>
      <w:r w:rsidR="002658DB">
        <w:rPr>
          <w:sz w:val="22"/>
          <w:szCs w:val="22"/>
        </w:rPr>
        <w:t>,</w:t>
      </w:r>
      <w:r w:rsidRPr="008C43CD">
        <w:rPr>
          <w:sz w:val="22"/>
          <w:szCs w:val="22"/>
        </w:rPr>
        <w:t xml:space="preserve"> parafilm or tape).</w:t>
      </w:r>
    </w:p>
    <w:p w14:paraId="14BD2FA4" w14:textId="7C0E1B77" w:rsidR="008C43CD" w:rsidRPr="008C43CD" w:rsidRDefault="008C43CD" w:rsidP="00CB2C44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Secondary leak-proof container (e.g., wide mouth poly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container</w:t>
      </w:r>
      <w:r w:rsidR="002658DB">
        <w:rPr>
          <w:sz w:val="22"/>
          <w:szCs w:val="22"/>
        </w:rPr>
        <w:t xml:space="preserve"> with lid</w:t>
      </w:r>
      <w:r w:rsidRPr="008C43CD">
        <w:rPr>
          <w:sz w:val="22"/>
          <w:szCs w:val="22"/>
        </w:rPr>
        <w:t>,</w:t>
      </w:r>
      <w:r w:rsidR="002658DB">
        <w:rPr>
          <w:sz w:val="22"/>
          <w:szCs w:val="22"/>
        </w:rPr>
        <w:t xml:space="preserve"> zip-lock bag securely closed,</w:t>
      </w:r>
      <w:r w:rsidRPr="008C43CD">
        <w:rPr>
          <w:sz w:val="22"/>
          <w:szCs w:val="22"/>
        </w:rPr>
        <w:t xml:space="preserve"> or equivalent):</w:t>
      </w:r>
    </w:p>
    <w:p w14:paraId="070FC95D" w14:textId="1EC0AC71" w:rsidR="008C43CD" w:rsidRPr="008C43CD" w:rsidRDefault="008C43CD" w:rsidP="00CB2C44">
      <w:pPr>
        <w:pStyle w:val="NoSpacing"/>
        <w:numPr>
          <w:ilvl w:val="2"/>
          <w:numId w:val="13"/>
        </w:numPr>
        <w:rPr>
          <w:sz w:val="22"/>
          <w:szCs w:val="22"/>
        </w:rPr>
      </w:pPr>
      <w:r w:rsidRPr="008C43CD">
        <w:rPr>
          <w:sz w:val="22"/>
          <w:szCs w:val="22"/>
        </w:rPr>
        <w:t>For liquids, absorbent material such as loose vermiculite or absorbent material can be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used inside the secondary container to absorb liquids.</w:t>
      </w:r>
    </w:p>
    <w:p w14:paraId="1107EC4B" w14:textId="770725BB" w:rsidR="008C43CD" w:rsidRPr="008C43CD" w:rsidRDefault="008C43CD" w:rsidP="00CB2C44">
      <w:pPr>
        <w:pStyle w:val="NoSpacing"/>
        <w:numPr>
          <w:ilvl w:val="2"/>
          <w:numId w:val="13"/>
        </w:numPr>
        <w:rPr>
          <w:sz w:val="22"/>
          <w:szCs w:val="22"/>
        </w:rPr>
      </w:pPr>
      <w:r w:rsidRPr="008C43CD">
        <w:rPr>
          <w:sz w:val="22"/>
          <w:szCs w:val="22"/>
        </w:rPr>
        <w:t>For transporting multiple glass containers, separation of individual primary containers is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required.</w:t>
      </w:r>
    </w:p>
    <w:p w14:paraId="4C25CFEE" w14:textId="0890C44B" w:rsidR="008C43CD" w:rsidRPr="008C43CD" w:rsidRDefault="008C43CD" w:rsidP="00CB2C44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Rigid Outer Packaging with adequate strength for its capacity, mass, and intended use (e.g.,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rigid carboard box</w:t>
      </w:r>
      <w:r w:rsidR="002658DB">
        <w:rPr>
          <w:sz w:val="22"/>
          <w:szCs w:val="22"/>
        </w:rPr>
        <w:t>, cooler,</w:t>
      </w:r>
      <w:r w:rsidRPr="008C43CD">
        <w:rPr>
          <w:sz w:val="22"/>
          <w:szCs w:val="22"/>
        </w:rPr>
        <w:t xml:space="preserve"> or 1-to-5-gallon bucket).</w:t>
      </w:r>
    </w:p>
    <w:p w14:paraId="56BE3505" w14:textId="467D3E21" w:rsidR="008C43CD" w:rsidRPr="008C43CD" w:rsidRDefault="008C43CD" w:rsidP="00CB2C44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Secondary container must be secured within the outer package with packing material to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prevent movement.</w:t>
      </w:r>
    </w:p>
    <w:p w14:paraId="0323DB64" w14:textId="77777777" w:rsidR="00CB2C44" w:rsidRDefault="008C43CD" w:rsidP="008C43CD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Include an itemized list of package contents between the secondary and outer packaging</w:t>
      </w:r>
      <w:r w:rsidR="00CB2C44">
        <w:rPr>
          <w:sz w:val="22"/>
          <w:szCs w:val="22"/>
        </w:rPr>
        <w:t xml:space="preserve"> </w:t>
      </w:r>
      <w:r w:rsidRPr="008C43CD">
        <w:rPr>
          <w:sz w:val="22"/>
          <w:szCs w:val="22"/>
        </w:rPr>
        <w:t>(see Appendix B).</w:t>
      </w:r>
    </w:p>
    <w:p w14:paraId="70AAAB7F" w14:textId="6E306B87" w:rsidR="008C43CD" w:rsidRPr="00CB2C44" w:rsidRDefault="00CB2C44" w:rsidP="008C43CD">
      <w:pPr>
        <w:pStyle w:val="NoSpacing"/>
        <w:numPr>
          <w:ilvl w:val="0"/>
          <w:numId w:val="13"/>
        </w:numPr>
        <w:ind w:left="1170"/>
        <w:rPr>
          <w:sz w:val="22"/>
          <w:szCs w:val="22"/>
        </w:rPr>
      </w:pPr>
      <w:r w:rsidRPr="00CB2C44">
        <w:rPr>
          <w:sz w:val="22"/>
          <w:szCs w:val="22"/>
        </w:rPr>
        <w:t>Out</w:t>
      </w:r>
      <w:r>
        <w:rPr>
          <w:sz w:val="22"/>
          <w:szCs w:val="22"/>
        </w:rPr>
        <w:t>er</w:t>
      </w:r>
      <w:r w:rsidR="008C43CD" w:rsidRPr="00CB2C44">
        <w:rPr>
          <w:sz w:val="22"/>
          <w:szCs w:val="22"/>
        </w:rPr>
        <w:t xml:space="preserve"> container must be labeled with a biohazard label.</w:t>
      </w:r>
    </w:p>
    <w:p w14:paraId="0AB880F5" w14:textId="77777777" w:rsidR="00CB2C44" w:rsidRDefault="008C43CD" w:rsidP="008C43CD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CB2C44">
        <w:rPr>
          <w:sz w:val="22"/>
          <w:szCs w:val="22"/>
        </w:rPr>
        <w:lastRenderedPageBreak/>
        <w:t>The personal vehicle used must be “dedicated” to the purpose of transporting the specimens from</w:t>
      </w:r>
      <w:r w:rsidR="00CB2C44" w:rsidRPr="00CB2C44">
        <w:rPr>
          <w:sz w:val="22"/>
          <w:szCs w:val="22"/>
        </w:rPr>
        <w:t xml:space="preserve"> </w:t>
      </w:r>
      <w:r w:rsidRPr="00CB2C44">
        <w:rPr>
          <w:sz w:val="22"/>
          <w:szCs w:val="22"/>
        </w:rPr>
        <w:t>one campus to the other, not utilized for other purposes at the same time.</w:t>
      </w:r>
      <w:r w:rsidR="00CB2C44" w:rsidRPr="00CB2C44">
        <w:rPr>
          <w:sz w:val="22"/>
          <w:szCs w:val="22"/>
        </w:rPr>
        <w:t xml:space="preserve"> </w:t>
      </w:r>
    </w:p>
    <w:p w14:paraId="4544B00C" w14:textId="77777777" w:rsidR="00CB2C44" w:rsidRDefault="008C43CD" w:rsidP="008C43CD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CB2C44">
        <w:rPr>
          <w:sz w:val="22"/>
          <w:szCs w:val="22"/>
        </w:rPr>
        <w:t>The driver must be licensed drivers and comply with all applicable driving laws and safety</w:t>
      </w:r>
      <w:r w:rsidR="00CB2C44" w:rsidRPr="00CB2C44">
        <w:rPr>
          <w:sz w:val="22"/>
          <w:szCs w:val="22"/>
        </w:rPr>
        <w:t xml:space="preserve"> </w:t>
      </w:r>
      <w:r w:rsidRPr="00CB2C44">
        <w:rPr>
          <w:sz w:val="22"/>
          <w:szCs w:val="22"/>
        </w:rPr>
        <w:t>standards (e.g., use of seatbelts).</w:t>
      </w:r>
      <w:r w:rsidR="00CB2C44" w:rsidRPr="00CB2C44">
        <w:rPr>
          <w:sz w:val="22"/>
          <w:szCs w:val="22"/>
        </w:rPr>
        <w:t xml:space="preserve"> </w:t>
      </w:r>
    </w:p>
    <w:p w14:paraId="3BFFC60E" w14:textId="77777777" w:rsidR="00CB2C44" w:rsidRDefault="008C43CD" w:rsidP="008C43CD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CB2C44">
        <w:rPr>
          <w:sz w:val="22"/>
          <w:szCs w:val="22"/>
        </w:rPr>
        <w:t>All passengers in the motor vehicle must be informed of the presence of the biological materials</w:t>
      </w:r>
      <w:r w:rsidR="00CB2C44" w:rsidRPr="00CB2C44">
        <w:rPr>
          <w:sz w:val="22"/>
          <w:szCs w:val="22"/>
        </w:rPr>
        <w:t xml:space="preserve"> </w:t>
      </w:r>
      <w:r w:rsidRPr="00CB2C44">
        <w:rPr>
          <w:sz w:val="22"/>
          <w:szCs w:val="22"/>
        </w:rPr>
        <w:t>being transported.</w:t>
      </w:r>
      <w:r w:rsidR="00CB2C44" w:rsidRPr="00CB2C44">
        <w:rPr>
          <w:sz w:val="22"/>
          <w:szCs w:val="22"/>
        </w:rPr>
        <w:t xml:space="preserve"> </w:t>
      </w:r>
    </w:p>
    <w:p w14:paraId="141754C9" w14:textId="14FCA983" w:rsidR="008C43CD" w:rsidRPr="00CB2C44" w:rsidRDefault="008C43CD" w:rsidP="008C43CD">
      <w:pPr>
        <w:pStyle w:val="NoSpacing"/>
        <w:numPr>
          <w:ilvl w:val="1"/>
          <w:numId w:val="4"/>
        </w:numPr>
        <w:ind w:left="720"/>
        <w:rPr>
          <w:sz w:val="22"/>
          <w:szCs w:val="22"/>
        </w:rPr>
      </w:pPr>
      <w:r w:rsidRPr="00CB2C44">
        <w:rPr>
          <w:sz w:val="22"/>
          <w:szCs w:val="22"/>
        </w:rPr>
        <w:t>In the event of an emergency or vehicle accident:</w:t>
      </w:r>
    </w:p>
    <w:p w14:paraId="5E1C603C" w14:textId="6030A886" w:rsidR="008C43CD" w:rsidRPr="008C43CD" w:rsidRDefault="008C43CD" w:rsidP="00CB2C44">
      <w:pPr>
        <w:pStyle w:val="NoSpacing"/>
        <w:numPr>
          <w:ilvl w:val="1"/>
          <w:numId w:val="15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 xml:space="preserve">Call </w:t>
      </w:r>
      <w:r w:rsidR="00DF070B" w:rsidRPr="008C43CD">
        <w:rPr>
          <w:sz w:val="22"/>
          <w:szCs w:val="22"/>
        </w:rPr>
        <w:t>911 for</w:t>
      </w:r>
      <w:r w:rsidRPr="008C43CD">
        <w:rPr>
          <w:sz w:val="22"/>
          <w:szCs w:val="22"/>
        </w:rPr>
        <w:t xml:space="preserve"> emergency assistance, if needed.</w:t>
      </w:r>
    </w:p>
    <w:p w14:paraId="01A4C700" w14:textId="08539B4D" w:rsidR="008C43CD" w:rsidRPr="008C43CD" w:rsidRDefault="008C43CD" w:rsidP="00CB2C44">
      <w:pPr>
        <w:pStyle w:val="NoSpacing"/>
        <w:numPr>
          <w:ilvl w:val="1"/>
          <w:numId w:val="15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Let all emergency responders know that you are transporting potential biohazards.</w:t>
      </w:r>
    </w:p>
    <w:p w14:paraId="2972FF60" w14:textId="0A799EBC" w:rsidR="008C43CD" w:rsidRPr="008C43CD" w:rsidRDefault="008C43CD" w:rsidP="00CB2C44">
      <w:pPr>
        <w:pStyle w:val="NoSpacing"/>
        <w:numPr>
          <w:ilvl w:val="1"/>
          <w:numId w:val="15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>Notify your supervisor.</w:t>
      </w:r>
    </w:p>
    <w:p w14:paraId="3BBBDE71" w14:textId="76CB49E4" w:rsidR="008C43CD" w:rsidRPr="008C43CD" w:rsidRDefault="008C43CD" w:rsidP="00CB2C44">
      <w:pPr>
        <w:pStyle w:val="NoSpacing"/>
        <w:numPr>
          <w:ilvl w:val="1"/>
          <w:numId w:val="15"/>
        </w:numPr>
        <w:ind w:left="1170"/>
        <w:rPr>
          <w:sz w:val="22"/>
          <w:szCs w:val="22"/>
        </w:rPr>
      </w:pPr>
      <w:r w:rsidRPr="008C43CD">
        <w:rPr>
          <w:sz w:val="22"/>
          <w:szCs w:val="22"/>
        </w:rPr>
        <w:t xml:space="preserve">Arrange for alternate transportation if you </w:t>
      </w:r>
      <w:proofErr w:type="gramStart"/>
      <w:r w:rsidRPr="008C43CD">
        <w:rPr>
          <w:sz w:val="22"/>
          <w:szCs w:val="22"/>
        </w:rPr>
        <w:t>are not able to</w:t>
      </w:r>
      <w:proofErr w:type="gramEnd"/>
      <w:r w:rsidRPr="008C43CD">
        <w:rPr>
          <w:sz w:val="22"/>
          <w:szCs w:val="22"/>
        </w:rPr>
        <w:t xml:space="preserve"> get to your destination.</w:t>
      </w:r>
    </w:p>
    <w:p w14:paraId="1C16829B" w14:textId="599A017B" w:rsidR="008C43CD" w:rsidRPr="00DF070B" w:rsidRDefault="008C43CD" w:rsidP="008C43CD">
      <w:pPr>
        <w:pStyle w:val="NoSpacing"/>
        <w:numPr>
          <w:ilvl w:val="1"/>
          <w:numId w:val="15"/>
        </w:numPr>
        <w:ind w:left="1170"/>
        <w:rPr>
          <w:sz w:val="22"/>
          <w:szCs w:val="22"/>
        </w:rPr>
      </w:pPr>
      <w:r w:rsidRPr="00DF070B">
        <w:rPr>
          <w:sz w:val="22"/>
          <w:szCs w:val="22"/>
        </w:rPr>
        <w:t xml:space="preserve">A Biological Spill Kit should be available in the vehicle. Minimally the spill kit should </w:t>
      </w:r>
      <w:r w:rsidR="00A40F56" w:rsidRPr="00DF070B">
        <w:rPr>
          <w:sz w:val="22"/>
          <w:szCs w:val="22"/>
        </w:rPr>
        <w:t>include</w:t>
      </w:r>
      <w:r w:rsidR="00DF070B" w:rsidRPr="00DF070B">
        <w:rPr>
          <w:sz w:val="22"/>
          <w:szCs w:val="22"/>
        </w:rPr>
        <w:t xml:space="preserve"> </w:t>
      </w:r>
      <w:r w:rsidRPr="00DF070B">
        <w:rPr>
          <w:sz w:val="22"/>
          <w:szCs w:val="22"/>
        </w:rPr>
        <w:t xml:space="preserve">appropriate gloves, eye protection, absorbent material, and bags for </w:t>
      </w:r>
      <w:proofErr w:type="gramStart"/>
      <w:r w:rsidRPr="00DF070B">
        <w:rPr>
          <w:sz w:val="22"/>
          <w:szCs w:val="22"/>
        </w:rPr>
        <w:t>spill</w:t>
      </w:r>
      <w:proofErr w:type="gramEnd"/>
      <w:r w:rsidRPr="00DF070B">
        <w:rPr>
          <w:sz w:val="22"/>
          <w:szCs w:val="22"/>
        </w:rPr>
        <w:t xml:space="preserve"> debris.</w:t>
      </w:r>
    </w:p>
    <w:p w14:paraId="14434F42" w14:textId="63522162" w:rsidR="008C43CD" w:rsidRPr="00DF070B" w:rsidRDefault="008C43CD" w:rsidP="008C43CD">
      <w:pPr>
        <w:pStyle w:val="NoSpacing"/>
        <w:numPr>
          <w:ilvl w:val="1"/>
          <w:numId w:val="16"/>
        </w:numPr>
        <w:rPr>
          <w:sz w:val="22"/>
          <w:szCs w:val="22"/>
        </w:rPr>
      </w:pPr>
      <w:r w:rsidRPr="00DF070B">
        <w:rPr>
          <w:sz w:val="22"/>
          <w:szCs w:val="22"/>
        </w:rPr>
        <w:t>When transporting dry ice in a vehicle, the box should not be placed inside the passenger</w:t>
      </w:r>
      <w:r w:rsidR="00DF070B" w:rsidRPr="00DF070B">
        <w:rPr>
          <w:sz w:val="22"/>
          <w:szCs w:val="22"/>
        </w:rPr>
        <w:t xml:space="preserve"> </w:t>
      </w:r>
      <w:r w:rsidRPr="00DF070B">
        <w:rPr>
          <w:sz w:val="22"/>
          <w:szCs w:val="22"/>
        </w:rPr>
        <w:t>compartment to prevent carbon dioxide accumulation within the vehicle but can be placed in the</w:t>
      </w:r>
      <w:r w:rsidR="00DF070B" w:rsidRPr="00DF070B">
        <w:rPr>
          <w:sz w:val="22"/>
          <w:szCs w:val="22"/>
        </w:rPr>
        <w:t xml:space="preserve"> </w:t>
      </w:r>
      <w:r w:rsidRPr="00DF070B">
        <w:rPr>
          <w:sz w:val="22"/>
          <w:szCs w:val="22"/>
        </w:rPr>
        <w:t>trunk or open bed of the vehicle.</w:t>
      </w:r>
    </w:p>
    <w:p w14:paraId="6C5EC147" w14:textId="77777777" w:rsidR="00DF070B" w:rsidRDefault="00DF070B" w:rsidP="008C43CD">
      <w:pPr>
        <w:pStyle w:val="NoSpacing"/>
        <w:rPr>
          <w:sz w:val="22"/>
          <w:szCs w:val="22"/>
        </w:rPr>
      </w:pPr>
    </w:p>
    <w:p w14:paraId="75445863" w14:textId="27F13A85" w:rsidR="008C43CD" w:rsidRPr="00DF070B" w:rsidRDefault="008C43CD" w:rsidP="00DF070B">
      <w:pPr>
        <w:pStyle w:val="NoSpacing"/>
        <w:numPr>
          <w:ilvl w:val="0"/>
          <w:numId w:val="4"/>
        </w:numPr>
        <w:rPr>
          <w:b/>
          <w:bCs/>
          <w:sz w:val="22"/>
          <w:szCs w:val="22"/>
          <w:u w:val="single"/>
        </w:rPr>
      </w:pPr>
      <w:r w:rsidRPr="00DF070B">
        <w:rPr>
          <w:b/>
          <w:bCs/>
          <w:sz w:val="22"/>
          <w:szCs w:val="22"/>
          <w:u w:val="single"/>
        </w:rPr>
        <w:t>Training</w:t>
      </w:r>
    </w:p>
    <w:p w14:paraId="68AFE4DB" w14:textId="2D4BF90D" w:rsidR="00C412A6" w:rsidRDefault="00DF070B" w:rsidP="00DF070B">
      <w:pPr>
        <w:pStyle w:val="NoSpacing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Successful completion of the UND </w:t>
      </w:r>
      <w:r w:rsidRPr="00DF070B">
        <w:rPr>
          <w:sz w:val="22"/>
          <w:szCs w:val="22"/>
        </w:rPr>
        <w:t>Biological Materials Shipping Training</w:t>
      </w:r>
      <w:r>
        <w:rPr>
          <w:sz w:val="22"/>
          <w:szCs w:val="22"/>
        </w:rPr>
        <w:t xml:space="preserve"> must be performed every 2 years.</w:t>
      </w:r>
    </w:p>
    <w:p w14:paraId="3081504C" w14:textId="77777777" w:rsidR="00DF070B" w:rsidRDefault="00DF070B" w:rsidP="00DF070B">
      <w:pPr>
        <w:pStyle w:val="NoSpacing"/>
        <w:rPr>
          <w:sz w:val="22"/>
          <w:szCs w:val="22"/>
        </w:rPr>
      </w:pPr>
    </w:p>
    <w:p w14:paraId="49ABE549" w14:textId="5D0C5AF8" w:rsidR="00DF070B" w:rsidRPr="00DF070B" w:rsidRDefault="00DF070B" w:rsidP="00DF070B">
      <w:pPr>
        <w:pStyle w:val="NoSpacing"/>
        <w:numPr>
          <w:ilvl w:val="0"/>
          <w:numId w:val="4"/>
        </w:numPr>
        <w:rPr>
          <w:b/>
          <w:bCs/>
          <w:sz w:val="22"/>
          <w:szCs w:val="22"/>
          <w:u w:val="single"/>
        </w:rPr>
      </w:pPr>
      <w:r w:rsidRPr="00DF070B">
        <w:rPr>
          <w:b/>
          <w:bCs/>
          <w:sz w:val="22"/>
          <w:szCs w:val="22"/>
          <w:u w:val="single"/>
        </w:rPr>
        <w:t>Appendices</w:t>
      </w:r>
    </w:p>
    <w:p w14:paraId="278AA57D" w14:textId="5DD221AD" w:rsidR="00DF070B" w:rsidRDefault="00DF070B" w:rsidP="00DF070B">
      <w:pPr>
        <w:pStyle w:val="NoSpacing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Appendix A: Example of Triple Packaging System</w:t>
      </w:r>
    </w:p>
    <w:p w14:paraId="257882EC" w14:textId="2CD558BB" w:rsidR="00DF070B" w:rsidRDefault="00DF070B" w:rsidP="00DF070B">
      <w:pPr>
        <w:pStyle w:val="NoSpacing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Appendix B: Packing List</w:t>
      </w:r>
    </w:p>
    <w:p w14:paraId="64D1988B" w14:textId="3C62E25B" w:rsidR="00DF070B" w:rsidRDefault="00DF070B" w:rsidP="00DF070B">
      <w:pPr>
        <w:pStyle w:val="NoSpacing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Appendix C: DO</w:t>
      </w:r>
      <w:r w:rsidR="0055745B">
        <w:rPr>
          <w:sz w:val="22"/>
          <w:szCs w:val="22"/>
        </w:rPr>
        <w:t>T</w:t>
      </w:r>
      <w:r>
        <w:rPr>
          <w:sz w:val="22"/>
          <w:szCs w:val="22"/>
        </w:rPr>
        <w:t xml:space="preserve"> Materials of Trade Brochure</w:t>
      </w:r>
      <w:r w:rsidR="0055745B">
        <w:rPr>
          <w:sz w:val="22"/>
          <w:szCs w:val="22"/>
        </w:rPr>
        <w:t xml:space="preserve"> (2023)</w:t>
      </w:r>
    </w:p>
    <w:p w14:paraId="445E5F6B" w14:textId="77777777" w:rsidR="002658DB" w:rsidRDefault="002658DB" w:rsidP="002658DB">
      <w:pPr>
        <w:pStyle w:val="NoSpacing"/>
        <w:rPr>
          <w:sz w:val="22"/>
          <w:szCs w:val="22"/>
        </w:rPr>
      </w:pPr>
    </w:p>
    <w:p w14:paraId="7BE06C98" w14:textId="6BB2F2EF" w:rsidR="002658DB" w:rsidRDefault="002658D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1EB46F" w14:textId="5C9FABA3" w:rsidR="002658DB" w:rsidRDefault="002658DB" w:rsidP="002658DB">
      <w:pPr>
        <w:pStyle w:val="NoSpacing"/>
        <w:rPr>
          <w:sz w:val="22"/>
          <w:szCs w:val="22"/>
        </w:rPr>
      </w:pPr>
      <w:r w:rsidRPr="002658DB">
        <w:rPr>
          <w:sz w:val="22"/>
          <w:szCs w:val="22"/>
        </w:rPr>
        <w:lastRenderedPageBreak/>
        <w:drawing>
          <wp:inline distT="0" distB="0" distL="0" distR="0" wp14:anchorId="7488805A" wp14:editId="2D23D29F">
            <wp:extent cx="6784943" cy="6572250"/>
            <wp:effectExtent l="0" t="0" r="0" b="0"/>
            <wp:docPr id="1189979316" name="Picture 1" descr="A diagram of a pack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79316" name="Picture 1" descr="A diagram of a packag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1851" cy="65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D2D8" w14:textId="77777777" w:rsidR="002658DB" w:rsidRDefault="002658DB" w:rsidP="002658DB">
      <w:pPr>
        <w:pStyle w:val="NoSpacing"/>
        <w:rPr>
          <w:sz w:val="22"/>
          <w:szCs w:val="22"/>
        </w:rPr>
      </w:pPr>
    </w:p>
    <w:p w14:paraId="5AB5FE5F" w14:textId="77777777" w:rsidR="002658DB" w:rsidRDefault="002658DB" w:rsidP="002658DB">
      <w:pPr>
        <w:pStyle w:val="NoSpacing"/>
        <w:rPr>
          <w:sz w:val="22"/>
          <w:szCs w:val="22"/>
        </w:rPr>
      </w:pPr>
    </w:p>
    <w:p w14:paraId="10B6B956" w14:textId="4CF0D0AA" w:rsidR="002658DB" w:rsidRDefault="002658D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D81DAFB" w14:textId="57BAE3F5" w:rsidR="002658DB" w:rsidRDefault="002658DB" w:rsidP="002658DB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APPENDIX B</w:t>
      </w:r>
    </w:p>
    <w:p w14:paraId="12E1389D" w14:textId="77777777" w:rsidR="002658DB" w:rsidRDefault="002658DB" w:rsidP="002658DB">
      <w:pPr>
        <w:pStyle w:val="NoSpacing"/>
        <w:jc w:val="center"/>
        <w:rPr>
          <w:b/>
          <w:bCs/>
          <w:sz w:val="22"/>
          <w:szCs w:val="22"/>
        </w:rPr>
      </w:pPr>
    </w:p>
    <w:p w14:paraId="3AD5C8F5" w14:textId="6A24D5DD" w:rsidR="002658DB" w:rsidRDefault="002658DB" w:rsidP="002658DB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PACKING LIST</w:t>
      </w:r>
    </w:p>
    <w:p w14:paraId="451F1FFD" w14:textId="77777777" w:rsidR="002658DB" w:rsidRDefault="002658DB" w:rsidP="002658DB">
      <w:pPr>
        <w:pStyle w:val="NoSpacing"/>
        <w:jc w:val="center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900"/>
        <w:gridCol w:w="2700"/>
        <w:gridCol w:w="1705"/>
      </w:tblGrid>
      <w:tr w:rsidR="002658DB" w14:paraId="02FFE62E" w14:textId="77777777" w:rsidTr="00D10B11">
        <w:trPr>
          <w:trHeight w:val="548"/>
        </w:trPr>
        <w:tc>
          <w:tcPr>
            <w:tcW w:w="5485" w:type="dxa"/>
          </w:tcPr>
          <w:p w14:paraId="65ACAD06" w14:textId="5E04D97D" w:rsidR="002658DB" w:rsidRDefault="002658DB" w:rsidP="002658DB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5305" w:type="dxa"/>
            <w:gridSpan w:val="3"/>
          </w:tcPr>
          <w:p w14:paraId="620C0A9C" w14:textId="0488A203" w:rsidR="002658DB" w:rsidRDefault="002658DB" w:rsidP="002658DB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Name of Transporter:</w:t>
            </w:r>
          </w:p>
        </w:tc>
      </w:tr>
      <w:tr w:rsidR="00D10B11" w14:paraId="794F098B" w14:textId="77777777" w:rsidTr="00D10B11">
        <w:trPr>
          <w:trHeight w:val="530"/>
        </w:trPr>
        <w:tc>
          <w:tcPr>
            <w:tcW w:w="5485" w:type="dxa"/>
          </w:tcPr>
          <w:p w14:paraId="2E2E2E94" w14:textId="7AEA4924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Department:</w:t>
            </w:r>
          </w:p>
        </w:tc>
        <w:tc>
          <w:tcPr>
            <w:tcW w:w="5305" w:type="dxa"/>
            <w:gridSpan w:val="3"/>
          </w:tcPr>
          <w:p w14:paraId="56E06351" w14:textId="6EC25BF0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Vehicle License Plate #:</w:t>
            </w:r>
          </w:p>
        </w:tc>
      </w:tr>
      <w:tr w:rsidR="00D10B11" w14:paraId="2F8CD6CA" w14:textId="77777777" w:rsidTr="00D10B11">
        <w:trPr>
          <w:trHeight w:val="620"/>
        </w:trPr>
        <w:tc>
          <w:tcPr>
            <w:tcW w:w="5485" w:type="dxa"/>
          </w:tcPr>
          <w:p w14:paraId="682E01A5" w14:textId="0061D1E2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Transported To:</w:t>
            </w:r>
          </w:p>
        </w:tc>
        <w:tc>
          <w:tcPr>
            <w:tcW w:w="5305" w:type="dxa"/>
            <w:gridSpan w:val="3"/>
          </w:tcPr>
          <w:p w14:paraId="1047DA42" w14:textId="03C42506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Transported From:</w:t>
            </w:r>
          </w:p>
        </w:tc>
      </w:tr>
      <w:tr w:rsidR="002658DB" w14:paraId="7BA83214" w14:textId="77777777" w:rsidTr="00D10B11">
        <w:trPr>
          <w:trHeight w:val="440"/>
        </w:trPr>
        <w:tc>
          <w:tcPr>
            <w:tcW w:w="6385" w:type="dxa"/>
            <w:gridSpan w:val="2"/>
            <w:vAlign w:val="center"/>
          </w:tcPr>
          <w:p w14:paraId="4918E1CB" w14:textId="12F486C4" w:rsidR="002658DB" w:rsidRDefault="00D10B11" w:rsidP="00D10B11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Materials Being Transported</w:t>
            </w:r>
          </w:p>
        </w:tc>
        <w:tc>
          <w:tcPr>
            <w:tcW w:w="2700" w:type="dxa"/>
            <w:vAlign w:val="center"/>
          </w:tcPr>
          <w:p w14:paraId="5A9AFD7D" w14:textId="1EC41754" w:rsidR="002658DB" w:rsidRDefault="00D10B11" w:rsidP="00D10B11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Container Type</w:t>
            </w:r>
          </w:p>
        </w:tc>
        <w:tc>
          <w:tcPr>
            <w:tcW w:w="1705" w:type="dxa"/>
            <w:vAlign w:val="center"/>
          </w:tcPr>
          <w:p w14:paraId="06FB8EF6" w14:textId="18991368" w:rsidR="002658DB" w:rsidRDefault="00D10B11" w:rsidP="00D10B11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Quantity</w:t>
            </w:r>
          </w:p>
        </w:tc>
      </w:tr>
      <w:tr w:rsidR="002658DB" w14:paraId="257DFE43" w14:textId="77777777" w:rsidTr="00D10B11">
        <w:trPr>
          <w:trHeight w:val="530"/>
        </w:trPr>
        <w:tc>
          <w:tcPr>
            <w:tcW w:w="6385" w:type="dxa"/>
            <w:gridSpan w:val="2"/>
          </w:tcPr>
          <w:p w14:paraId="7E962ABD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61F29011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8DBC4F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4B7E5AD9" w14:textId="77777777" w:rsidTr="00D10B11">
        <w:trPr>
          <w:trHeight w:val="620"/>
        </w:trPr>
        <w:tc>
          <w:tcPr>
            <w:tcW w:w="6385" w:type="dxa"/>
            <w:gridSpan w:val="2"/>
          </w:tcPr>
          <w:p w14:paraId="6D9028D4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4E7B3AB6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68882EF5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1BB1F119" w14:textId="77777777" w:rsidTr="00D10B11">
        <w:trPr>
          <w:trHeight w:val="530"/>
        </w:trPr>
        <w:tc>
          <w:tcPr>
            <w:tcW w:w="6385" w:type="dxa"/>
            <w:gridSpan w:val="2"/>
          </w:tcPr>
          <w:p w14:paraId="455537B4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7146C83C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437C8974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02B9BE65" w14:textId="77777777" w:rsidTr="00D10B11">
        <w:trPr>
          <w:trHeight w:val="620"/>
        </w:trPr>
        <w:tc>
          <w:tcPr>
            <w:tcW w:w="6385" w:type="dxa"/>
            <w:gridSpan w:val="2"/>
          </w:tcPr>
          <w:p w14:paraId="147B0A47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4F45F020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4919ED84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1C985571" w14:textId="77777777" w:rsidTr="00D10B11">
        <w:trPr>
          <w:trHeight w:val="530"/>
        </w:trPr>
        <w:tc>
          <w:tcPr>
            <w:tcW w:w="6385" w:type="dxa"/>
            <w:gridSpan w:val="2"/>
          </w:tcPr>
          <w:p w14:paraId="2AC9C936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1A38F004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155C9A4E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4414D8AA" w14:textId="77777777" w:rsidTr="00D10B11">
        <w:trPr>
          <w:trHeight w:val="530"/>
        </w:trPr>
        <w:tc>
          <w:tcPr>
            <w:tcW w:w="6385" w:type="dxa"/>
            <w:gridSpan w:val="2"/>
          </w:tcPr>
          <w:p w14:paraId="1B127EE2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</w:tcPr>
          <w:p w14:paraId="2F9A6BBC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23D7A6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2658DB" w14:paraId="7DBFBF3F" w14:textId="77777777" w:rsidTr="00D10B11">
        <w:trPr>
          <w:trHeight w:val="620"/>
        </w:trPr>
        <w:tc>
          <w:tcPr>
            <w:tcW w:w="6385" w:type="dxa"/>
            <w:gridSpan w:val="2"/>
            <w:tcBorders>
              <w:bottom w:val="single" w:sz="4" w:space="0" w:color="auto"/>
            </w:tcBorders>
          </w:tcPr>
          <w:p w14:paraId="6EC8D808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A14A8CA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759C06DA" w14:textId="77777777" w:rsidR="002658DB" w:rsidRDefault="002658DB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D10B11" w14:paraId="28C8EA56" w14:textId="77777777" w:rsidTr="00D10B11">
        <w:trPr>
          <w:trHeight w:val="620"/>
        </w:trPr>
        <w:tc>
          <w:tcPr>
            <w:tcW w:w="6385" w:type="dxa"/>
            <w:gridSpan w:val="2"/>
            <w:tcBorders>
              <w:bottom w:val="single" w:sz="4" w:space="0" w:color="auto"/>
            </w:tcBorders>
          </w:tcPr>
          <w:p w14:paraId="0CE287A6" w14:textId="77777777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697AAC31" w14:textId="77777777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222CB92E" w14:textId="77777777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D10B11" w14:paraId="008C956F" w14:textId="77777777" w:rsidTr="00D10B11">
        <w:trPr>
          <w:trHeight w:val="890"/>
        </w:trPr>
        <w:tc>
          <w:tcPr>
            <w:tcW w:w="107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E0E05" w14:textId="46A6C90B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Special Instructions:</w:t>
            </w:r>
          </w:p>
        </w:tc>
      </w:tr>
      <w:tr w:rsidR="00D10B11" w14:paraId="193CB1B5" w14:textId="77777777" w:rsidTr="00D10B11">
        <w:trPr>
          <w:trHeight w:val="620"/>
        </w:trPr>
        <w:tc>
          <w:tcPr>
            <w:tcW w:w="107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56DA9" w14:textId="77777777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  <w:tr w:rsidR="00D10B11" w14:paraId="7B022336" w14:textId="77777777" w:rsidTr="00D10B11">
        <w:trPr>
          <w:trHeight w:val="620"/>
        </w:trPr>
        <w:tc>
          <w:tcPr>
            <w:tcW w:w="107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4D27F2" w14:textId="77777777" w:rsidR="00D10B11" w:rsidRDefault="00D10B11" w:rsidP="00D10B11">
            <w:pPr>
              <w:pStyle w:val="NoSpacing"/>
              <w:rPr>
                <w:b/>
                <w:bCs/>
                <w:sz w:val="22"/>
                <w:szCs w:val="22"/>
              </w:rPr>
            </w:pPr>
          </w:p>
        </w:tc>
      </w:tr>
    </w:tbl>
    <w:p w14:paraId="6706D819" w14:textId="77777777" w:rsidR="002658DB" w:rsidRDefault="002658DB" w:rsidP="002658DB">
      <w:pPr>
        <w:pStyle w:val="NoSpacing"/>
        <w:jc w:val="center"/>
        <w:rPr>
          <w:b/>
          <w:bCs/>
          <w:sz w:val="22"/>
          <w:szCs w:val="22"/>
        </w:rPr>
      </w:pPr>
    </w:p>
    <w:p w14:paraId="3B3AD1D4" w14:textId="77777777" w:rsidR="00393D59" w:rsidRDefault="00393D59" w:rsidP="002658DB">
      <w:pPr>
        <w:pStyle w:val="NoSpacing"/>
        <w:jc w:val="center"/>
        <w:rPr>
          <w:b/>
          <w:bCs/>
          <w:sz w:val="22"/>
          <w:szCs w:val="22"/>
        </w:rPr>
      </w:pPr>
    </w:p>
    <w:p w14:paraId="74EAD265" w14:textId="6F96567D" w:rsidR="00393D59" w:rsidRDefault="00393D5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7580E587" w14:textId="7A056A97" w:rsidR="00393D59" w:rsidRDefault="00393D59" w:rsidP="002658DB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APPENDIX C</w:t>
      </w:r>
    </w:p>
    <w:p w14:paraId="15773BCB" w14:textId="2CF5BC35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 w:rsidRPr="00393D59">
        <w:rPr>
          <w:b/>
          <w:bCs/>
          <w:sz w:val="22"/>
          <w:szCs w:val="22"/>
        </w:rPr>
        <w:drawing>
          <wp:inline distT="0" distB="0" distL="0" distR="0" wp14:anchorId="6A420735" wp14:editId="4450AB3B">
            <wp:extent cx="6219825" cy="7676524"/>
            <wp:effectExtent l="0" t="0" r="0" b="635"/>
            <wp:docPr id="1744438508" name="Picture 1" descr="A close-up of a gas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38508" name="Picture 1" descr="A close-up of a gas cylinder&#10;&#10;AI-generated content may be incorrect."/>
                    <pic:cNvPicPr/>
                  </pic:nvPicPr>
                  <pic:blipFill rotWithShape="1">
                    <a:blip r:embed="rId8"/>
                    <a:srcRect t="2854" b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93" cy="76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248DB" w14:textId="50935B56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F9B05F5" wp14:editId="5E8933C1">
            <wp:extent cx="6201410" cy="7640320"/>
            <wp:effectExtent l="0" t="0" r="8890" b="0"/>
            <wp:docPr id="1669367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764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00CF8ABF" wp14:editId="02509B89">
            <wp:extent cx="6182360" cy="7697470"/>
            <wp:effectExtent l="0" t="0" r="8890" b="0"/>
            <wp:docPr id="953111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769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</w:t>
      </w:r>
    </w:p>
    <w:p w14:paraId="634855BD" w14:textId="688A9F31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C278776" wp14:editId="1DD752A7">
            <wp:extent cx="6163310" cy="7668895"/>
            <wp:effectExtent l="0" t="0" r="8890" b="8255"/>
            <wp:docPr id="1466850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766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BF175" w14:textId="77777777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</w:p>
    <w:p w14:paraId="1C84C81E" w14:textId="423A2A29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23F2015" wp14:editId="4D53BCA1">
            <wp:extent cx="6191885" cy="7678420"/>
            <wp:effectExtent l="0" t="0" r="0" b="0"/>
            <wp:docPr id="16606175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67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FC298" w14:textId="77777777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</w:p>
    <w:p w14:paraId="40E3F4D0" w14:textId="780FB10D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DF95A73" wp14:editId="0E9B54C5">
            <wp:extent cx="6191885" cy="7697470"/>
            <wp:effectExtent l="0" t="0" r="0" b="0"/>
            <wp:docPr id="12436939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69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3EB28" w14:textId="18B6EC57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1234A6B" wp14:editId="09DDB009">
            <wp:extent cx="6182360" cy="7821295"/>
            <wp:effectExtent l="0" t="0" r="8890" b="8255"/>
            <wp:docPr id="540063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E6BC8" w14:textId="5BF6C739" w:rsidR="00393D59" w:rsidRDefault="00393D59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42B7F09" wp14:editId="753DB933">
            <wp:extent cx="6191885" cy="7754620"/>
            <wp:effectExtent l="0" t="0" r="0" b="0"/>
            <wp:docPr id="1897054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9322C" w14:textId="38E1955E" w:rsidR="00393D59" w:rsidRDefault="00866C6A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C30A718" wp14:editId="6D379551">
            <wp:extent cx="6106160" cy="7754620"/>
            <wp:effectExtent l="0" t="0" r="8890" b="0"/>
            <wp:docPr id="16533595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7958D" w14:textId="52153FBD" w:rsidR="00866C6A" w:rsidRDefault="00866C6A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19ED1DC" wp14:editId="03A7A944">
            <wp:extent cx="6172835" cy="7745095"/>
            <wp:effectExtent l="0" t="0" r="0" b="8255"/>
            <wp:docPr id="8371167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774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E1FF3" w14:textId="52F95E94" w:rsidR="00866C6A" w:rsidRDefault="00866C6A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5BD8E74" wp14:editId="2356C612">
            <wp:extent cx="6144260" cy="7792720"/>
            <wp:effectExtent l="0" t="0" r="8890" b="0"/>
            <wp:docPr id="8506806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779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2CA9A" w14:textId="07CC8FBC" w:rsidR="00866C6A" w:rsidRPr="002658DB" w:rsidRDefault="00866C6A" w:rsidP="00393D59">
      <w:pPr>
        <w:pStyle w:val="NoSpacing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7C620FE" wp14:editId="7D3F7DDD">
            <wp:extent cx="6134735" cy="7811770"/>
            <wp:effectExtent l="0" t="0" r="0" b="0"/>
            <wp:docPr id="14618125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81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6C6A" w:rsidRPr="002658DB" w:rsidSect="00A9159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AC750" w14:textId="77777777" w:rsidR="00A91595" w:rsidRDefault="00A91595" w:rsidP="00A91595">
      <w:pPr>
        <w:spacing w:after="0" w:line="240" w:lineRule="auto"/>
      </w:pPr>
      <w:r>
        <w:separator/>
      </w:r>
    </w:p>
  </w:endnote>
  <w:endnote w:type="continuationSeparator" w:id="0">
    <w:p w14:paraId="7171D2E6" w14:textId="77777777" w:rsidR="00A91595" w:rsidRDefault="00A91595" w:rsidP="00A91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E21D8" w14:textId="2C83376F" w:rsidR="00A91595" w:rsidRPr="00A91595" w:rsidRDefault="00A91595" w:rsidP="00A91595">
    <w:pPr>
      <w:pStyle w:val="Footer"/>
      <w:jc w:val="center"/>
      <w:rPr>
        <w:i/>
        <w:iCs/>
      </w:rPr>
    </w:pPr>
    <w:r w:rsidRPr="00A91595">
      <w:rPr>
        <w:i/>
        <w:iCs/>
      </w:rPr>
      <w:t>For questions contact the Office of Safety at 701.777.3341 or UND.safety@UND.edu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F618C" w14:textId="77777777" w:rsidR="00A91595" w:rsidRDefault="00A91595" w:rsidP="00A91595">
      <w:pPr>
        <w:spacing w:after="0" w:line="240" w:lineRule="auto"/>
      </w:pPr>
      <w:r>
        <w:separator/>
      </w:r>
    </w:p>
  </w:footnote>
  <w:footnote w:type="continuationSeparator" w:id="0">
    <w:p w14:paraId="638A2C0A" w14:textId="77777777" w:rsidR="00A91595" w:rsidRDefault="00A91595" w:rsidP="00A91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BC6" w14:textId="408316D5" w:rsidR="00A91595" w:rsidRDefault="00743D83" w:rsidP="00743D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0FCB17" wp14:editId="616CADF2">
              <wp:simplePos x="0" y="0"/>
              <wp:positionH relativeFrom="column">
                <wp:posOffset>4619625</wp:posOffset>
              </wp:positionH>
              <wp:positionV relativeFrom="paragraph">
                <wp:posOffset>-147955</wp:posOffset>
              </wp:positionV>
              <wp:extent cx="2333625" cy="657225"/>
              <wp:effectExtent l="0" t="0" r="0" b="0"/>
              <wp:wrapNone/>
              <wp:docPr id="133123228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51D09C" w14:textId="77777777" w:rsidR="00743D83" w:rsidRDefault="00743D83" w:rsidP="00743D83">
                          <w:pPr>
                            <w:pStyle w:val="NoSpacing"/>
                            <w:jc w:val="right"/>
                          </w:pPr>
                          <w:r>
                            <w:t>Office of Safety</w:t>
                          </w:r>
                        </w:p>
                        <w:p w14:paraId="49BCCFE8" w14:textId="77777777" w:rsidR="00743D83" w:rsidRDefault="00743D83" w:rsidP="00743D83">
                          <w:pPr>
                            <w:pStyle w:val="NoSpacing"/>
                            <w:jc w:val="right"/>
                          </w:pPr>
                          <w:r>
                            <w:t>3851 Campus Road, Stop 9031</w:t>
                          </w:r>
                        </w:p>
                        <w:p w14:paraId="6B80CBF3" w14:textId="77777777" w:rsidR="00743D83" w:rsidRDefault="00743D83" w:rsidP="00743D83">
                          <w:pPr>
                            <w:pStyle w:val="NoSpacing"/>
                            <w:jc w:val="right"/>
                          </w:pPr>
                          <w:r>
                            <w:t>Grand Forks, ND 58202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0FCB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3.75pt;margin-top:-11.65pt;width:183.75pt;height:5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" filled="f" stroked="f" strokeweight=".5pt">
              <v:textbox>
                <w:txbxContent>
                  <w:p w14:paraId="5C51D09C" w14:textId="77777777" w:rsidR="00743D83" w:rsidRDefault="00743D83" w:rsidP="00743D83">
                    <w:pPr>
                      <w:pStyle w:val="NoSpacing"/>
                      <w:jc w:val="right"/>
                    </w:pPr>
                    <w:r>
                      <w:t>Office of Safety</w:t>
                    </w:r>
                  </w:p>
                  <w:p w14:paraId="49BCCFE8" w14:textId="77777777" w:rsidR="00743D83" w:rsidRDefault="00743D83" w:rsidP="00743D83">
                    <w:pPr>
                      <w:pStyle w:val="NoSpacing"/>
                      <w:jc w:val="right"/>
                    </w:pPr>
                    <w:r>
                      <w:t>3851 Campus Road, Stop 9031</w:t>
                    </w:r>
                  </w:p>
                  <w:p w14:paraId="6B80CBF3" w14:textId="77777777" w:rsidR="00743D83" w:rsidRDefault="00743D83" w:rsidP="00743D83">
                    <w:pPr>
                      <w:pStyle w:val="NoSpacing"/>
                      <w:jc w:val="right"/>
                    </w:pPr>
                    <w:r>
                      <w:t>Grand Forks, ND 58202</w:t>
                    </w:r>
                  </w:p>
                </w:txbxContent>
              </v:textbox>
            </v:shape>
          </w:pict>
        </mc:Fallback>
      </mc:AlternateContent>
    </w:r>
    <w:r w:rsidR="00A91595">
      <w:rPr>
        <w:noProof/>
      </w:rPr>
      <w:drawing>
        <wp:inline distT="0" distB="0" distL="0" distR="0" wp14:anchorId="3A4A75AA" wp14:editId="667B828F">
          <wp:extent cx="3667125" cy="443111"/>
          <wp:effectExtent l="0" t="0" r="0" b="0"/>
          <wp:docPr id="15969487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948769" name="Picture 15969487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2934" cy="446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9F911" w14:textId="77777777" w:rsidR="008C43CD" w:rsidRDefault="008C43CD" w:rsidP="00743D83">
    <w:pPr>
      <w:pStyle w:val="Header"/>
    </w:pPr>
  </w:p>
  <w:p w14:paraId="739132E9" w14:textId="6DE1011B" w:rsidR="008C43CD" w:rsidRPr="008C43CD" w:rsidRDefault="008C43CD" w:rsidP="008C43CD">
    <w:pPr>
      <w:pStyle w:val="Header"/>
      <w:pBdr>
        <w:bottom w:val="single" w:sz="12" w:space="1" w:color="auto"/>
      </w:pBdr>
      <w:jc w:val="center"/>
      <w:rPr>
        <w:b/>
        <w:bCs/>
        <w:sz w:val="32"/>
        <w:szCs w:val="32"/>
      </w:rPr>
    </w:pPr>
    <w:r w:rsidRPr="008C43CD">
      <w:rPr>
        <w:b/>
        <w:bCs/>
        <w:sz w:val="32"/>
        <w:szCs w:val="32"/>
      </w:rPr>
      <w:t>Transporting Biological Materials in Private Motor Vehicles</w:t>
    </w:r>
  </w:p>
  <w:p w14:paraId="2FCD693A" w14:textId="77777777" w:rsidR="00F35E9A" w:rsidRDefault="00F35E9A" w:rsidP="00743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A14C6"/>
    <w:multiLevelType w:val="hybridMultilevel"/>
    <w:tmpl w:val="6A76A56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1CA5"/>
    <w:multiLevelType w:val="hybridMultilevel"/>
    <w:tmpl w:val="9D425F0E"/>
    <w:lvl w:ilvl="0" w:tplc="CFA819FE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3521E"/>
    <w:multiLevelType w:val="hybridMultilevel"/>
    <w:tmpl w:val="507E59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2EE"/>
    <w:multiLevelType w:val="hybridMultilevel"/>
    <w:tmpl w:val="2B00F9F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812955"/>
    <w:multiLevelType w:val="hybridMultilevel"/>
    <w:tmpl w:val="A658F88C"/>
    <w:lvl w:ilvl="0" w:tplc="3296300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05D39"/>
    <w:multiLevelType w:val="hybridMultilevel"/>
    <w:tmpl w:val="48404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10FC5"/>
    <w:multiLevelType w:val="hybridMultilevel"/>
    <w:tmpl w:val="EE443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11A64"/>
    <w:multiLevelType w:val="hybridMultilevel"/>
    <w:tmpl w:val="BE8C9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3C5C38"/>
    <w:multiLevelType w:val="hybridMultilevel"/>
    <w:tmpl w:val="4FF49C2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6D8020CF"/>
    <w:multiLevelType w:val="hybridMultilevel"/>
    <w:tmpl w:val="8040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B5914"/>
    <w:multiLevelType w:val="hybridMultilevel"/>
    <w:tmpl w:val="149AC316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A59BF"/>
    <w:multiLevelType w:val="hybridMultilevel"/>
    <w:tmpl w:val="DD582F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C1B17"/>
    <w:multiLevelType w:val="hybridMultilevel"/>
    <w:tmpl w:val="E006DD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50C49"/>
    <w:multiLevelType w:val="hybridMultilevel"/>
    <w:tmpl w:val="0F0E02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831B0"/>
    <w:multiLevelType w:val="hybridMultilevel"/>
    <w:tmpl w:val="503EE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A0F69"/>
    <w:multiLevelType w:val="hybridMultilevel"/>
    <w:tmpl w:val="9530F4CE"/>
    <w:lvl w:ilvl="0" w:tplc="3F6A1E3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416277"/>
    <w:multiLevelType w:val="hybridMultilevel"/>
    <w:tmpl w:val="7DCC5E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320CC02">
      <w:start w:val="5"/>
      <w:numFmt w:val="bullet"/>
      <w:lvlText w:val="•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406668">
    <w:abstractNumId w:val="5"/>
  </w:num>
  <w:num w:numId="2" w16cid:durableId="53898374">
    <w:abstractNumId w:val="14"/>
  </w:num>
  <w:num w:numId="3" w16cid:durableId="960234265">
    <w:abstractNumId w:val="15"/>
  </w:num>
  <w:num w:numId="4" w16cid:durableId="928123529">
    <w:abstractNumId w:val="7"/>
  </w:num>
  <w:num w:numId="5" w16cid:durableId="1196888220">
    <w:abstractNumId w:val="11"/>
  </w:num>
  <w:num w:numId="6" w16cid:durableId="676275131">
    <w:abstractNumId w:val="9"/>
  </w:num>
  <w:num w:numId="7" w16cid:durableId="674647267">
    <w:abstractNumId w:val="8"/>
  </w:num>
  <w:num w:numId="8" w16cid:durableId="1336416511">
    <w:abstractNumId w:val="4"/>
  </w:num>
  <w:num w:numId="9" w16cid:durableId="1358892619">
    <w:abstractNumId w:val="3"/>
  </w:num>
  <w:num w:numId="10" w16cid:durableId="1394113239">
    <w:abstractNumId w:val="1"/>
  </w:num>
  <w:num w:numId="11" w16cid:durableId="2074814922">
    <w:abstractNumId w:val="12"/>
  </w:num>
  <w:num w:numId="12" w16cid:durableId="291136966">
    <w:abstractNumId w:val="2"/>
  </w:num>
  <w:num w:numId="13" w16cid:durableId="474957708">
    <w:abstractNumId w:val="16"/>
  </w:num>
  <w:num w:numId="14" w16cid:durableId="1172718058">
    <w:abstractNumId w:val="13"/>
  </w:num>
  <w:num w:numId="15" w16cid:durableId="299658067">
    <w:abstractNumId w:val="0"/>
  </w:num>
  <w:num w:numId="16" w16cid:durableId="223953953">
    <w:abstractNumId w:val="10"/>
  </w:num>
  <w:num w:numId="17" w16cid:durableId="415519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595"/>
    <w:rsid w:val="002658DB"/>
    <w:rsid w:val="00393D59"/>
    <w:rsid w:val="0041421F"/>
    <w:rsid w:val="004245A4"/>
    <w:rsid w:val="004F664B"/>
    <w:rsid w:val="0055745B"/>
    <w:rsid w:val="00743D83"/>
    <w:rsid w:val="00761872"/>
    <w:rsid w:val="007D3D42"/>
    <w:rsid w:val="00866C6A"/>
    <w:rsid w:val="008C43CD"/>
    <w:rsid w:val="00A25297"/>
    <w:rsid w:val="00A40F56"/>
    <w:rsid w:val="00A91595"/>
    <w:rsid w:val="00AD3F21"/>
    <w:rsid w:val="00C412A6"/>
    <w:rsid w:val="00C559E1"/>
    <w:rsid w:val="00CB2C44"/>
    <w:rsid w:val="00D10B11"/>
    <w:rsid w:val="00DF070B"/>
    <w:rsid w:val="00DF0928"/>
    <w:rsid w:val="00F3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3645EE4A"/>
  <w15:chartTrackingRefBased/>
  <w15:docId w15:val="{2F8AAFF6-E89F-41F4-9ECD-0C8AD9CF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5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5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5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5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5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5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5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5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5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5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5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5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5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5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5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5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5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5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5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5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5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5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5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5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5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91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595"/>
  </w:style>
  <w:style w:type="paragraph" w:styleId="Footer">
    <w:name w:val="footer"/>
    <w:basedOn w:val="Normal"/>
    <w:link w:val="FooterChar"/>
    <w:uiPriority w:val="99"/>
    <w:unhideWhenUsed/>
    <w:rsid w:val="00A91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595"/>
  </w:style>
  <w:style w:type="paragraph" w:styleId="NoSpacing">
    <w:name w:val="No Spacing"/>
    <w:uiPriority w:val="1"/>
    <w:qFormat/>
    <w:rsid w:val="00743D83"/>
    <w:pPr>
      <w:spacing w:after="0" w:line="240" w:lineRule="auto"/>
    </w:pPr>
  </w:style>
  <w:style w:type="table" w:styleId="TableGrid">
    <w:name w:val="Table Grid"/>
    <w:basedOn w:val="TableNormal"/>
    <w:uiPriority w:val="39"/>
    <w:rsid w:val="00265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Kristie</dc:creator>
  <cp:keywords/>
  <dc:description/>
  <cp:lastModifiedBy>Adams, Kristie</cp:lastModifiedBy>
  <cp:revision>5</cp:revision>
  <dcterms:created xsi:type="dcterms:W3CDTF">2025-08-28T15:14:00Z</dcterms:created>
  <dcterms:modified xsi:type="dcterms:W3CDTF">2025-08-28T15:18:00Z</dcterms:modified>
</cp:coreProperties>
</file>